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AA7" w:rsidRDefault="00BB4579" w:rsidP="00EA1358">
      <w:pPr>
        <w:pStyle w:val="Heading1"/>
      </w:pPr>
      <w:r>
        <w:t>Exploration</w:t>
      </w:r>
      <w:r w:rsidR="009C359A">
        <w:t>s</w:t>
      </w:r>
      <w:r>
        <w:t xml:space="preserve"> of alternative </w:t>
      </w:r>
      <w:r w:rsidR="008D10AB">
        <w:t>stock assessment models for Eastern Bering Sea Pacific cod</w:t>
      </w:r>
    </w:p>
    <w:p w:rsidR="00C11C12" w:rsidRDefault="00C11C12" w:rsidP="00C11C12"/>
    <w:p w:rsidR="00C11C12" w:rsidRDefault="00C11C12" w:rsidP="00C11C12">
      <w:r>
        <w:t>Author</w:t>
      </w:r>
      <w:r w:rsidR="00741A4D">
        <w:t>s</w:t>
      </w:r>
      <w:r>
        <w:t>: Steven J. Barbeaux</w:t>
      </w:r>
      <w:r w:rsidR="00AD5A9E">
        <w:t xml:space="preserve">, Pete </w:t>
      </w:r>
      <w:proofErr w:type="spellStart"/>
      <w:r w:rsidR="00AD5A9E">
        <w:t>Hulson</w:t>
      </w:r>
      <w:proofErr w:type="spellEnd"/>
      <w:r w:rsidR="00AD5A9E">
        <w:t xml:space="preserve">, Ingrid Spies, </w:t>
      </w:r>
      <w:r w:rsidR="00741A4D">
        <w:t>and James Thorson</w:t>
      </w:r>
    </w:p>
    <w:p w:rsidR="008D10AB" w:rsidRPr="00C11C12" w:rsidRDefault="008D10AB" w:rsidP="00C11C12">
      <w:r>
        <w:t xml:space="preserve">September </w:t>
      </w:r>
      <w:r w:rsidR="00741A4D">
        <w:t>11</w:t>
      </w:r>
      <w:r>
        <w:t>, 2023</w:t>
      </w:r>
    </w:p>
    <w:p w:rsidR="00BB4579" w:rsidRDefault="00BB4579" w:rsidP="00BB4579">
      <w:pPr>
        <w:pStyle w:val="Heading1"/>
      </w:pPr>
      <w:r>
        <w:t>Introduction</w:t>
      </w:r>
    </w:p>
    <w:p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proofErr w:type="spellStart"/>
      <w:r w:rsidR="00CA67E5">
        <w:t>Dirichlet</w:t>
      </w:r>
      <w:proofErr w:type="spellEnd"/>
      <w:r w:rsidR="00CA67E5">
        <w:t xml:space="preserve"> multinomial log(theta) value</w:t>
      </w:r>
      <w:r w:rsidR="006148DC">
        <w:t>s</w:t>
      </w:r>
      <w:r w:rsidR="00CA67E5">
        <w:t xml:space="preserve"> approach the upper bound</w:t>
      </w:r>
      <w:r>
        <w:t xml:space="preserve"> and therefore needed to be fixed for the model</w:t>
      </w:r>
      <w:r w:rsidR="00E73842">
        <w:t>s</w:t>
      </w:r>
      <w:r>
        <w:t xml:space="preserve"> to converge</w:t>
      </w:r>
      <w:r w:rsidR="007A3631">
        <w:t>, 2)</w:t>
      </w:r>
      <w:r w:rsidR="00C505ED">
        <w:t xml:space="preserve"> </w:t>
      </w:r>
      <w:r w:rsidR="007A3631">
        <w:t>failing residual runs tests for length and age composition data in all ensembles indicating autocorrelat</w:t>
      </w:r>
      <w:r w:rsidR="006800E4">
        <w:t xml:space="preserve">ion in the residuals pointing at </w:t>
      </w:r>
      <w:r w:rsidR="007A3631">
        <w:t>poor residual behavior, 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w:t>
      </w:r>
      <w:proofErr w:type="spellStart"/>
      <w:r w:rsidR="009C0846">
        <w:t>devs</w:t>
      </w:r>
      <w:proofErr w:type="spellEnd"/>
      <w:r w:rsidR="009C0846">
        <w:t xml:space="preserve">. </w:t>
      </w:r>
      <w:proofErr w:type="gramStart"/>
      <w:r w:rsidR="009C0846">
        <w:t>on</w:t>
      </w:r>
      <w:proofErr w:type="gramEnd"/>
      <w:r w:rsidR="009C0846">
        <w:t xml:space="preserve">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in likelihood profile run over catchability.</w:t>
      </w:r>
      <w:r w:rsidR="00C505ED">
        <w:t xml:space="preserve"> </w:t>
      </w:r>
    </w:p>
    <w:p w:rsidR="00823B1F" w:rsidRDefault="00DD3808" w:rsidP="00977819">
      <w:r>
        <w:t xml:space="preserve">For 2023 we conducted a series of model explorations in an attempt to fix these issues.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E73842">
        <w:t>A</w:t>
      </w:r>
      <w:r w:rsidR="00E73842" w:rsidRPr="00E73842">
        <w:t xml:space="preserve">ll models examined in this paper are built in Stock Synthesis version 3.30.21 and parameterized the same as Model 22.2 (Barbeaux et al. 2022) except for changes specified.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w:t>
      </w:r>
      <w:proofErr w:type="spellStart"/>
      <w:r w:rsidR="00CE631C">
        <w:t>Kastelle</w:t>
      </w:r>
      <w:proofErr w:type="spellEnd"/>
      <w:r w:rsidR="00CE631C">
        <w:t xml:space="preserv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w:t>
      </w:r>
      <w:r w:rsidR="00E73842">
        <w:t xml:space="preserve">a wide range of model alternative however for this analysis we have limited the changes to </w:t>
      </w:r>
      <w:r w:rsidR="00841AAD">
        <w:t xml:space="preserve">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adding conditional age-at-length. Although all the models were in general well fit, t</w:t>
      </w:r>
      <w:r w:rsidRPr="00DD3808">
        <w:t>he</w:t>
      </w:r>
      <w:r w:rsidR="00187389">
        <w:t xml:space="preserve"> results 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w:t>
      </w:r>
      <w:r w:rsidR="0056704B">
        <w:lastRenderedPageBreak/>
        <w:t xml:space="preserve">that for Bering Sea Pacific cod very disparate outcomes in terms of management advice could be generated from models with very little </w:t>
      </w:r>
      <w:r w:rsidR="00CE631C">
        <w:t>difference in performance</w:t>
      </w:r>
      <w:r w:rsidR="0056704B">
        <w:t xml:space="preserve">. </w:t>
      </w:r>
    </w:p>
    <w:p w:rsidR="00823B1F" w:rsidRDefault="00823B1F" w:rsidP="00977819">
      <w:r>
        <w:t xml:space="preserve">For 2023 the authors </w:t>
      </w:r>
      <w:r w:rsidR="00DD1309">
        <w:t xml:space="preserve">would </w:t>
      </w:r>
      <w:r>
        <w:t>recommend</w:t>
      </w:r>
      <w:r w:rsidR="00DD1309">
        <w:t xml:space="preserve"> the following</w:t>
      </w:r>
      <w:r>
        <w:t>:</w:t>
      </w:r>
    </w:p>
    <w:p w:rsidR="00823B1F" w:rsidRDefault="00823B1F" w:rsidP="00823B1F">
      <w:pPr>
        <w:pStyle w:val="ListParagraph"/>
        <w:numPr>
          <w:ilvl w:val="0"/>
          <w:numId w:val="6"/>
        </w:numPr>
      </w:pPr>
      <w:r>
        <w:t>Moving away from the ensemble approach currently employed. The authors believe that the current ensemble of models are too similar in nature. A better ensemble approach would be to include models with much more varied structures such as the multispecies model</w:t>
      </w:r>
      <w:r w:rsidR="00E73842">
        <w:t xml:space="preserve"> (CEATTLE)</w:t>
      </w:r>
      <w:r>
        <w:t xml:space="preserve"> and simplified random effects models. This effort would require a much larger team of researchers to evaluate individual model performance. </w:t>
      </w:r>
      <w:r w:rsidR="009F0E46">
        <w:t>As it stands t</w:t>
      </w:r>
      <w:r>
        <w:t xml:space="preserve">he evaluation of individual model performance </w:t>
      </w:r>
      <w:r w:rsidR="00E73842">
        <w:t xml:space="preserve">in the ensemble </w:t>
      </w:r>
      <w:r>
        <w:t xml:space="preserve">may have been hindered due to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develop a science-based and transparent weighting scheme for new ensembles.</w:t>
      </w:r>
      <w:r w:rsidR="00C505ED">
        <w:t xml:space="preserve">  </w:t>
      </w:r>
    </w:p>
    <w:p w:rsidR="00904BB9" w:rsidRDefault="00823B1F" w:rsidP="00823B1F">
      <w:pPr>
        <w:pStyle w:val="ListParagraph"/>
        <w:numPr>
          <w:ilvl w:val="0"/>
          <w:numId w:val="6"/>
        </w:numPr>
      </w:pPr>
      <w:r>
        <w:t xml:space="preserve">Changing the 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rsidR="00F10392" w:rsidRDefault="00904BB9" w:rsidP="00823B1F">
      <w:pPr>
        <w:pStyle w:val="ListParagraph"/>
        <w:numPr>
          <w:ilvl w:val="0"/>
          <w:numId w:val="6"/>
        </w:numPr>
      </w:pPr>
      <w:r>
        <w:t xml:space="preserve">Fixing one or more key parameters (e.g. M, Q, </w:t>
      </w:r>
      <w:proofErr w:type="spellStart"/>
      <w:r>
        <w:t>L</w:t>
      </w:r>
      <w:r w:rsidR="00977AD2" w:rsidRPr="00977AD2">
        <w:rPr>
          <w:vertAlign w:val="subscript"/>
        </w:rPr>
        <w:t>min</w:t>
      </w:r>
      <w:proofErr w:type="spellEnd"/>
      <w:r>
        <w:t xml:space="preserve">, </w:t>
      </w:r>
      <w:proofErr w:type="spellStart"/>
      <w:r>
        <w:t>L</w:t>
      </w:r>
      <w:r w:rsidRPr="00977AD2">
        <w:rPr>
          <w:vertAlign w:val="subscript"/>
        </w:rPr>
        <w:t>max</w:t>
      </w:r>
      <w:proofErr w:type="spellEnd"/>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Locking down natural mortality would have the added effect of constraining catchability within a model as these parameters are highly correlated.</w:t>
      </w:r>
      <w:r w:rsidR="00C505ED">
        <w:t xml:space="preserve">   </w:t>
      </w:r>
      <w:r w:rsidR="0056704B">
        <w:t xml:space="preserve"> </w:t>
      </w:r>
    </w:p>
    <w:p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w:t>
      </w:r>
      <w:r w:rsidR="00AD527C">
        <w:t xml:space="preserve">presented </w:t>
      </w:r>
      <w:r w:rsidR="008C6A2C">
        <w:t xml:space="preserve">the authors would recommend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a similar effective n.</w:t>
      </w:r>
      <w:r w:rsidR="00C505ED">
        <w:t xml:space="preserve"> </w:t>
      </w:r>
      <w:r w:rsidR="00EE42F9">
        <w:t>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w:t>
      </w:r>
      <w:r w:rsidR="00C505ED">
        <w:t xml:space="preserve"> </w:t>
      </w:r>
      <w:r>
        <w:t>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w:t>
      </w:r>
      <w:r w:rsidR="00310ACE">
        <w:lastRenderedPageBreak/>
        <w:t xml:space="preserve">0.765 </w:t>
      </w:r>
      <w:r w:rsidR="00BE5393">
        <w:t>is lower than most other models examined</w:t>
      </w:r>
      <w:r w:rsidR="00310ACE">
        <w:t xml:space="preserve"> previously</w:t>
      </w:r>
      <w:r w:rsidR="00BE5393">
        <w:t xml:space="preserve">. </w:t>
      </w:r>
      <w:r w:rsidR="00977AD2">
        <w:t>Profiles over catchability show little change in likelihood over a wide range of natural mortality and catchability (</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rsidR="00442ABC"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w:t>
      </w:r>
      <w:proofErr w:type="spellStart"/>
      <w:r w:rsidR="004878AF">
        <w:t>Sulliven</w:t>
      </w:r>
      <w:proofErr w:type="spellEnd"/>
      <w:r w:rsidR="004878AF">
        <w:t xml:space="preserve"> at al.</w:t>
      </w:r>
      <w:r>
        <w:t xml:space="preserve"> </w:t>
      </w:r>
      <w:proofErr w:type="gramStart"/>
      <w:r>
        <w:t>2022</w:t>
      </w:r>
      <w:r w:rsidR="00AD527C">
        <w:t xml:space="preserve"> ;</w:t>
      </w:r>
      <w:proofErr w:type="gramEnd"/>
      <w:r w:rsidR="00AD527C">
        <w:t xml:space="preserve"> Thorson et al. 2023</w:t>
      </w:r>
      <w:r w:rsidR="004878AF">
        <w:t>)</w:t>
      </w:r>
      <w:r w:rsidR="00330B51">
        <w:t xml:space="preserve"> </w:t>
      </w:r>
      <w:r>
        <w:t xml:space="preserve">which </w:t>
      </w:r>
      <w:r w:rsidR="00330B51">
        <w:t xml:space="preserve">suggests a lower value </w:t>
      </w:r>
      <w:r>
        <w:t>with M at</w:t>
      </w:r>
      <w:r w:rsidR="00330B51">
        <w:t xml:space="preserve"> 0.387.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LL.</w:t>
      </w:r>
      <w:r w:rsidR="00C505ED">
        <w:t xml:space="preserve"> </w:t>
      </w:r>
      <w:r w:rsidR="00442ABC">
        <w:t xml:space="preserve"> </w:t>
      </w:r>
    </w:p>
    <w:p w:rsidR="00DD3808" w:rsidRDefault="00106C64" w:rsidP="008437BF">
      <w:pPr>
        <w:pStyle w:val="Heading2"/>
      </w:pPr>
      <w:r>
        <w:t>Model 22.2 updated c</w:t>
      </w:r>
      <w:r w:rsidR="000C5099">
        <w:t>hanges in i</w:t>
      </w:r>
      <w:r w:rsidR="008437BF">
        <w:t>nput sample size</w:t>
      </w:r>
    </w:p>
    <w:p w:rsidR="009417F6" w:rsidRDefault="008437BF" w:rsidP="009D240C">
      <w:pPr>
        <w:pStyle w:val="Caption"/>
        <w:keepNext/>
      </w:pPr>
      <w:proofErr w:type="spellStart"/>
      <w:r>
        <w:t>Hulson</w:t>
      </w:r>
      <w:proofErr w:type="spellEnd"/>
      <w:r>
        <w:t xml:space="preserve">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w:t>
      </w:r>
      <w:r w:rsidR="00C505ED">
        <w:t xml:space="preserve"> </w:t>
      </w:r>
      <w:r w:rsidR="00226056">
        <w:t xml:space="preserve">They </w:t>
      </w:r>
      <w:r w:rsidR="002A1F1E">
        <w:t>proposed a</w:t>
      </w:r>
      <w:r w:rsidR="009C0846">
        <w:t xml:space="preserve"> unifying </w:t>
      </w:r>
      <w:r w:rsidR="002A1F1E">
        <w:t>bootstrap approach which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 xml:space="preserve">ensemble models the input sample sizes for the survey size and age composition data were set at the number of surveyed hauls for each year, and the fishery size composition data were set at the number of hauls sampled standardized to the mean sample of hauls from the survey </w:t>
      </w:r>
      <w:proofErr w:type="spellStart"/>
      <w:r w:rsidR="00DD3808">
        <w:t>over all</w:t>
      </w:r>
      <w:proofErr w:type="spellEnd"/>
      <w:r w:rsidR="00DD3808">
        <w:t xml:space="preserve"> years surveyed.</w:t>
      </w:r>
      <w:r w:rsidR="00226056">
        <w:t xml:space="preserve"> A method 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 xml:space="preserve">ls were fit using the </w:t>
      </w:r>
      <w:proofErr w:type="spellStart"/>
      <w:r w:rsidR="00473130">
        <w:t>Dirichlet</w:t>
      </w:r>
      <w:proofErr w:type="spellEnd"/>
      <w:r w:rsidR="00473130">
        <w:t>-</w:t>
      </w:r>
      <w:r>
        <w:t xml:space="preserve">multinomial </w:t>
      </w:r>
      <w:r w:rsidR="00D716DC">
        <w:t xml:space="preserve">(DM)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AD527C">
        <w:t xml:space="preserve"> to appropriately </w:t>
      </w:r>
      <w:r w:rsidR="00977AD2">
        <w:t>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Using a bootstrap approach (</w:t>
      </w:r>
      <w:proofErr w:type="spellStart"/>
      <w:r w:rsidR="00A07B3D">
        <w:t>Hulson</w:t>
      </w:r>
      <w:proofErr w:type="spellEnd"/>
      <w:r w:rsidR="00A07B3D">
        <w:t xml:space="preserve">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236427">
        <w:t xml:space="preserve">. Model 22.2 was then fit using these new sample sizes. </w:t>
      </w:r>
      <w:r w:rsidR="009417F6">
        <w:t xml:space="preserve">The overall negative log likelihood (-LL) increased from 10,875 to 18,362, with a sharp increase in the length composition -LL from 9,990 to 17,383 shifting more weight 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from -6 -LL to</w:t>
      </w:r>
      <w:r w:rsidR="00C505ED">
        <w:t xml:space="preserve"> </w:t>
      </w:r>
      <w:r w:rsidR="000B0E58">
        <w:t xml:space="preserve">68 </w:t>
      </w:r>
      <w:r w:rsidR="00D716DC">
        <w:t>-</w:t>
      </w:r>
      <w:r w:rsidR="000B0E58">
        <w:t>LL.</w:t>
      </w:r>
      <w:r w:rsidR="00C505ED">
        <w:t xml:space="preserve"> </w:t>
      </w:r>
      <w:r w:rsidR="000B0E58">
        <w:t xml:space="preserve">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proofErr w:type="spellStart"/>
      <w:r w:rsidR="00277849">
        <w:t>autocorrelated</w:t>
      </w:r>
      <w:proofErr w:type="spellEnd"/>
      <w:r w:rsidR="00106C64" w:rsidRPr="00106C64">
        <w:t xml:space="preserve"> </w:t>
      </w:r>
      <w:r w:rsidR="00106C64">
        <w:t>as determined by the residual runs test (ss3diags; Winker et al.2023)</w:t>
      </w:r>
      <w:r w:rsidR="000B0E58">
        <w:t xml:space="preserve">. However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 xml:space="preserve">a large number of jitter runs failing to </w:t>
      </w:r>
      <w:r w:rsidR="009A3977">
        <w:lastRenderedPageBreak/>
        <w:t>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AD527C">
        <w:t>value runs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w:t>
      </w:r>
      <w:r w:rsidR="00C505ED">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94A77">
        <w:t>,</w:t>
      </w:r>
      <w:r w:rsidR="000B0E58">
        <w:t xml:space="preserve"> however these changes </w:t>
      </w:r>
      <w:r w:rsidR="00694A77">
        <w:t xml:space="preserve">in growth parameter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xml:space="preserve">. However </w:t>
      </w:r>
      <w:r w:rsidR="009417F6">
        <w:t xml:space="preserve">we found that </w:t>
      </w:r>
      <w:r w:rsidR="00F06A55">
        <w:t>when</w:t>
      </w:r>
      <w:r w:rsidR="009417F6">
        <w:t xml:space="preserve"> </w:t>
      </w:r>
      <w:r w:rsidR="00F06A55">
        <w:t xml:space="preserve">iteratively fitting 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F06A55">
        <w:t>indicate</w:t>
      </w:r>
      <w:r w:rsidR="00F511E5">
        <w:t>s</w:t>
      </w:r>
      <w:r>
        <w:t xml:space="preserve"> </w:t>
      </w:r>
      <w:r w:rsidR="00F06A55">
        <w:t>model misspecification</w:t>
      </w:r>
      <w:r>
        <w:t xml:space="preserve"> in Model 22.2,</w:t>
      </w:r>
      <w:r w:rsidR="00F06A55">
        <w:t xml:space="preserve"> </w:t>
      </w:r>
      <w:r>
        <w:t xml:space="preserve">potentially 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 xml:space="preserve">bound for the fishery length composition data despite </w:t>
      </w:r>
      <w:r w:rsidR="00AD527C">
        <w:t xml:space="preserve">rather </w:t>
      </w:r>
      <w:r w:rsidR="00277849">
        <w:t>large input samples sizes</w:t>
      </w:r>
      <w:r w:rsidR="00F511E5">
        <w:t xml:space="preserve">. We theorized that this issue could be </w:t>
      </w:r>
      <w:r w:rsidR="00277849">
        <w:t>due to confounding</w:t>
      </w:r>
      <w:r w:rsidR="00F511E5">
        <w:t xml:space="preserve"> among</w:t>
      </w:r>
      <w:r w:rsidR="00277849">
        <w:t xml:space="preserve"> the </w:t>
      </w:r>
      <w:r w:rsidR="00F511E5">
        <w:t>freely fit aging bias</w:t>
      </w:r>
      <w:r w:rsidR="00AD527C">
        <w:t>,</w:t>
      </w:r>
      <w:r w:rsidR="00F511E5">
        <w:t xml:space="preserve"> </w:t>
      </w:r>
      <w:r w:rsidR="00277849">
        <w:t>annually varying growth</w:t>
      </w:r>
      <w:r w:rsidR="00F511E5">
        <w:t>,</w:t>
      </w:r>
      <w:r w:rsidR="00277849">
        <w:t xml:space="preserve"> and annually varying selectivity.</w:t>
      </w:r>
      <w:r w:rsidR="00C505ED">
        <w:t xml:space="preserve">    </w:t>
      </w:r>
      <w:r w:rsidR="008437BF">
        <w:t xml:space="preserve"> </w:t>
      </w:r>
    </w:p>
    <w:p w:rsidR="00F06A55" w:rsidRDefault="00473130" w:rsidP="00F06A55">
      <w:pPr>
        <w:pStyle w:val="Heading2"/>
      </w:pPr>
      <w:r>
        <w:t>Model 23.1.0.a d</w:t>
      </w:r>
      <w:r w:rsidR="00B8554E">
        <w:t>escription</w:t>
      </w:r>
    </w:p>
    <w:p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p>
    <w:p w:rsidR="00F06A55" w:rsidRPr="00F06A55" w:rsidRDefault="00F06A55" w:rsidP="00F06A55">
      <w:pPr>
        <w:numPr>
          <w:ilvl w:val="0"/>
          <w:numId w:val="3"/>
        </w:numPr>
        <w:contextualSpacing/>
      </w:pPr>
      <w:r w:rsidRPr="00F06A55">
        <w:t>Reconfiguring both survey and fishery selectivity to be static instead of including annually varying parameters</w:t>
      </w:r>
    </w:p>
    <w:p w:rsidR="00F06A55" w:rsidRPr="00F06A55" w:rsidRDefault="00F06A55" w:rsidP="00F06A55">
      <w:pPr>
        <w:numPr>
          <w:ilvl w:val="0"/>
          <w:numId w:val="3"/>
        </w:numPr>
        <w:contextualSpacing/>
      </w:pPr>
      <w:r w:rsidRPr="00F06A55">
        <w:t xml:space="preserve">Reconfiguring the Richard’s growth to be static instead of including annually varying </w:t>
      </w:r>
      <w:proofErr w:type="spellStart"/>
      <w:r w:rsidRPr="00F06A55">
        <w:t>L</w:t>
      </w:r>
      <w:r w:rsidRPr="00F06A55">
        <w:rPr>
          <w:vertAlign w:val="subscript"/>
        </w:rPr>
        <w:t>min</w:t>
      </w:r>
      <w:proofErr w:type="spellEnd"/>
    </w:p>
    <w:p w:rsidR="00F06A55" w:rsidRPr="00F06A55" w:rsidRDefault="00F06A55" w:rsidP="00F06A55">
      <w:pPr>
        <w:numPr>
          <w:ilvl w:val="0"/>
          <w:numId w:val="3"/>
        </w:numPr>
        <w:contextualSpacing/>
      </w:pPr>
      <w:r w:rsidRPr="00F06A55">
        <w:t>Reconfiguring survey selectivity to estimate parameters 1-4 and using new asymptotic option for parameter 6</w:t>
      </w:r>
    </w:p>
    <w:p w:rsidR="00F06A55" w:rsidRPr="00F06A55" w:rsidRDefault="00F06A55" w:rsidP="00F06A55">
      <w:pPr>
        <w:numPr>
          <w:ilvl w:val="0"/>
          <w:numId w:val="3"/>
        </w:numPr>
        <w:contextualSpacing/>
      </w:pPr>
      <w:r w:rsidRPr="00F06A55">
        <w:t>Fixing pre-2007 bias to Model 22.2 value</w:t>
      </w:r>
      <w:r w:rsidR="00F511E5">
        <w:t>s</w:t>
      </w:r>
    </w:p>
    <w:p w:rsidR="00F06A55" w:rsidRPr="00F06A55" w:rsidRDefault="00F06A55" w:rsidP="00F06A55">
      <w:pPr>
        <w:numPr>
          <w:ilvl w:val="0"/>
          <w:numId w:val="3"/>
        </w:numPr>
        <w:contextualSpacing/>
      </w:pPr>
      <w:r w:rsidRPr="00F06A55">
        <w:t>For the growth model fixing CV at older ages at 0.06 and fixing CV at younger ages at 0.2</w:t>
      </w:r>
    </w:p>
    <w:p w:rsidR="00F06A55" w:rsidRPr="00F06A55" w:rsidRDefault="00473130" w:rsidP="00F06A55">
      <w:pPr>
        <w:numPr>
          <w:ilvl w:val="0"/>
          <w:numId w:val="3"/>
        </w:numPr>
        <w:contextualSpacing/>
      </w:pPr>
      <w:r>
        <w:t xml:space="preserve">Changing from the </w:t>
      </w:r>
      <w:proofErr w:type="spellStart"/>
      <w:r>
        <w:t>Dirichlet</w:t>
      </w:r>
      <w:proofErr w:type="spellEnd"/>
      <w:r>
        <w:t>-</w:t>
      </w:r>
      <w:r w:rsidR="00F06A55" w:rsidRPr="00F06A55">
        <w:t>multinomial to standard multinomial for length and age comp</w:t>
      </w:r>
      <w:r w:rsidR="0035067A">
        <w:t>osition data</w:t>
      </w:r>
      <w:r w:rsidR="00F06A55" w:rsidRPr="00F06A55">
        <w:t xml:space="preserve"> </w:t>
      </w:r>
    </w:p>
    <w:p w:rsidR="00F06A55" w:rsidRPr="00F06A55" w:rsidRDefault="00F06A55" w:rsidP="00F06A55">
      <w:pPr>
        <w:numPr>
          <w:ilvl w:val="0"/>
          <w:numId w:val="3"/>
        </w:numPr>
        <w:contextualSpacing/>
      </w:pPr>
      <w:r w:rsidRPr="00F06A55">
        <w:t xml:space="preserve">Using the iterative Francis TA1.8 weighting method to </w:t>
      </w:r>
      <w:r w:rsidR="00AD527C">
        <w:t xml:space="preserve">tune </w:t>
      </w:r>
      <w:r w:rsidRPr="00F06A55">
        <w:t>the model</w:t>
      </w:r>
    </w:p>
    <w:p w:rsidR="00F06A55" w:rsidRDefault="00F06A55" w:rsidP="00F06A55">
      <w:pPr>
        <w:pStyle w:val="Heading3"/>
      </w:pPr>
      <w:r>
        <w:t>Duplicate composition data</w:t>
      </w:r>
    </w:p>
    <w:p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rsidR="00F06A55" w:rsidRDefault="00F06A55" w:rsidP="00F06A55">
      <w:pPr>
        <w:pStyle w:val="Heading3"/>
      </w:pPr>
      <w:r>
        <w:lastRenderedPageBreak/>
        <w:t>Selectivity and growth</w:t>
      </w:r>
    </w:p>
    <w:p w:rsidR="00F06A55" w:rsidRDefault="00F06A55" w:rsidP="00F06A55">
      <w:r>
        <w:t>For the 2022 ensemble models both fishery and survey selectivity</w:t>
      </w:r>
      <w:r w:rsidR="00AD527C">
        <w:t xml:space="preserve"> and</w:t>
      </w:r>
      <w:r>
        <w:t xml:space="preserve"> </w:t>
      </w:r>
      <w:proofErr w:type="spellStart"/>
      <w:r w:rsidR="00AD527C">
        <w:t>L</w:t>
      </w:r>
      <w:r w:rsidR="00AD527C" w:rsidRPr="00CC62BC">
        <w:rPr>
          <w:vertAlign w:val="subscript"/>
        </w:rPr>
        <w:t>min</w:t>
      </w:r>
      <w:proofErr w:type="spellEnd"/>
      <w:r w:rsidR="00AD527C">
        <w:t xml:space="preserve"> in the Richard’s growth model </w:t>
      </w:r>
      <w:r>
        <w:t xml:space="preserve">were set to be annually varying. This may be somewhat confounded as the model would likely not be able to discern between annually varying growth and selectivity at the smaller sizes </w:t>
      </w:r>
      <w:r w:rsidR="00AD527C">
        <w:t xml:space="preserve">potentially leading </w:t>
      </w:r>
      <w:r w:rsidR="00F511E5">
        <w:t xml:space="preserve">to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Whether the annual variability is attributed to growth or selectivity has im</w:t>
      </w:r>
      <w:r w:rsidR="00E03F2C">
        <w:t>pacts on model results affecting</w:t>
      </w:r>
      <w:r>
        <w:t xml:space="preserve"> management </w:t>
      </w:r>
      <w:r w:rsidR="00E03F2C">
        <w:t>advice. For the simplified model, Model 23.1.0a, we</w:t>
      </w:r>
      <w:r>
        <w:t xml:space="preserv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046CAD">
        <w:t xml:space="preserve">. </w:t>
      </w:r>
    </w:p>
    <w:p w:rsidR="00F06A55" w:rsidRDefault="00F06A55" w:rsidP="00F06A55">
      <w:r>
        <w:t>In addition we implemented a selectivity feature new to stock synthesis for the</w:t>
      </w:r>
      <w:r w:rsidR="00046CAD">
        <w:t xml:space="preserve"> survey which simplifies the </w:t>
      </w:r>
      <w:r>
        <w:t xml:space="preserve">function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E03F2C">
        <w:t>become dome-shaped</w:t>
      </w:r>
      <w:r w:rsidR="00046CAD">
        <w:t>.</w:t>
      </w:r>
      <w:r>
        <w:t xml:space="preserve"> </w:t>
      </w:r>
    </w:p>
    <w:p w:rsidR="00F06A55" w:rsidRDefault="00F06A55" w:rsidP="00F06A55">
      <w:pPr>
        <w:pStyle w:val="Heading3"/>
      </w:pPr>
      <w:r>
        <w:t xml:space="preserve">Aging bias </w:t>
      </w:r>
    </w:p>
    <w:p w:rsidR="0035067A" w:rsidRDefault="00F06A55" w:rsidP="0035067A">
      <w:r>
        <w:t>Aging bias was fit for all of the 2022 ensemble models as a two parameter linear vector from ages 2 to 20.</w:t>
      </w:r>
      <w:r w:rsidR="00C505ED">
        <w:t xml:space="preserve">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rsidR="00E03F2C">
        <w:t xml:space="preserve"> suggesting that these parameters were likely confounded with growth and selectivity</w:t>
      </w:r>
      <w:r>
        <w:t>. Changes in estimated aging bias had substantial impacts on model results and some fits were well outside what would be expected given isotope analysis (</w:t>
      </w:r>
      <w:proofErr w:type="spellStart"/>
      <w:r>
        <w:t>Kastelle</w:t>
      </w:r>
      <w:proofErr w:type="spellEnd"/>
      <w:r>
        <w:t xml:space="preserve"> et al. 2017). For the models explored this year in order to stabilize model explorations we fixed the two parameters based on </w:t>
      </w:r>
      <w:r w:rsidR="0014291E">
        <w:t xml:space="preserve">the 2022 </w:t>
      </w:r>
      <w:r>
        <w:t xml:space="preserve">Model 22.2 accepted values. </w:t>
      </w:r>
    </w:p>
    <w:p w:rsidR="0035067A" w:rsidRDefault="0035067A" w:rsidP="0035067A">
      <w:pPr>
        <w:pStyle w:val="Heading3"/>
      </w:pPr>
      <w:r>
        <w:t xml:space="preserve">Composition distribution from </w:t>
      </w:r>
      <w:proofErr w:type="spellStart"/>
      <w:r>
        <w:t>Dirichlet</w:t>
      </w:r>
      <w:proofErr w:type="spellEnd"/>
      <w:r>
        <w:t xml:space="preserve"> multinomial to standard multinomial</w:t>
      </w:r>
    </w:p>
    <w:p w:rsidR="0035067A" w:rsidRDefault="0014291E" w:rsidP="0035067A">
      <w:r>
        <w:t>As de</w:t>
      </w:r>
      <w:r w:rsidR="00E03F2C">
        <w:t>s</w:t>
      </w:r>
      <w:r>
        <w:t>cribed above w</w:t>
      </w:r>
      <w:r w:rsidR="0035067A">
        <w:t>hen fitting Model 22.2 with the updated bootstrap input sample sizes the fishery size composition DM log theta continued to approach the upper bound which in effect reverts the distribution to the standard multinomial. Although it has been common practice to fix the log(theta) parameter near the upper bound w</w:t>
      </w:r>
      <w:r>
        <w:t xml:space="preserve">hen this occurs, the fit may </w:t>
      </w:r>
      <w:r w:rsidR="0035067A">
        <w:t>indicate that the input sample sizes</w:t>
      </w:r>
      <w:r w:rsidR="00C505ED">
        <w:t xml:space="preserve"> </w:t>
      </w:r>
      <w:r w:rsidR="00CA5279">
        <w:t xml:space="preserve">continue to be inadequate or </w:t>
      </w:r>
      <w:r>
        <w:t xml:space="preserve">some other </w:t>
      </w:r>
      <w:r w:rsidR="00CA5279">
        <w:t>model misspecification</w:t>
      </w:r>
      <w:r w:rsidR="0035067A">
        <w:t xml:space="preserve">. </w:t>
      </w:r>
    </w:p>
    <w:p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rsidR="001F1694" w:rsidRDefault="004A67C9" w:rsidP="00B8554E">
      <w:pPr>
        <w:pStyle w:val="Heading2"/>
      </w:pPr>
      <w:r>
        <w:t>Model 23.1.0.a</w:t>
      </w:r>
      <w:r w:rsidR="007465AD">
        <w:t xml:space="preserve"> </w:t>
      </w:r>
      <w:r w:rsidR="00B8554E">
        <w:t>R</w:t>
      </w:r>
      <w:r w:rsidR="001F1694">
        <w:t>esults</w:t>
      </w:r>
    </w:p>
    <w:p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w:t>
      </w:r>
      <w:r w:rsidR="007636F6">
        <w:lastRenderedPageBreak/>
        <w:t xml:space="preserve">the survey age composition data. </w:t>
      </w:r>
      <w:r w:rsidR="0014291E">
        <w:t>This resulted in the survey index having more influence on the model then in the 2022 ensemble models.</w:t>
      </w:r>
      <w:r w:rsidR="00C505ED">
        <w:t xml:space="preserve"> </w:t>
      </w:r>
      <w:r w:rsidR="008632C3">
        <w:t>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w:t>
      </w:r>
      <w:proofErr w:type="spellStart"/>
      <w:r w:rsidR="008632C3">
        <w:t>a</w:t>
      </w:r>
      <w:proofErr w:type="spellEnd"/>
      <w:r w:rsidR="008632C3">
        <w:t xml:space="preserve">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w:t>
      </w:r>
      <w:r w:rsidR="00C505ED">
        <w:t xml:space="preserve"> </w:t>
      </w:r>
      <w:r w:rsidR="008632C3">
        <w:t xml:space="preserve">A visual scan of the fits </w:t>
      </w:r>
      <w:r w:rsidR="00F36B0A">
        <w:t>to the fishery length composition</w:t>
      </w:r>
      <w:r w:rsidR="000E503E">
        <w:t xml:space="preserve"> data reveals little difference in the fitted values</w:t>
      </w:r>
      <w:r w:rsidR="008632C3">
        <w:t xml:space="preserve">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 it is apparent that Model 22.2 fits the survey size composition much tighter, specifically Model 23.1.0.a tends to overestimate large incoming small fish </w:t>
      </w:r>
      <w:r w:rsidR="00BF0703">
        <w:t xml:space="preserve">even more than Model 22.2 </w:t>
      </w:r>
      <w:r w:rsidR="00F36B0A">
        <w:t>when</w:t>
      </w:r>
      <w:r w:rsidR="000E503E">
        <w:t xml:space="preserve"> large recruitments are present</w:t>
      </w:r>
      <w:r w:rsidR="00F36B0A">
        <w:t xml:space="preserve">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show Model 23.1.0.a fit</w:t>
      </w:r>
      <w:r w:rsidR="000E503E">
        <w:t>ting</w:t>
      </w:r>
      <w:r w:rsidR="003A77F3">
        <w:t xml:space="preserve"> the age data less closely tha</w:t>
      </w:r>
      <w:r w:rsidR="000E503E">
        <w:t>n</w:t>
      </w:r>
      <w:r w:rsidR="003A77F3">
        <w:t xml:space="preserve"> Model 22.2 </w:t>
      </w:r>
      <w:r w:rsidR="000E503E">
        <w:t>with</w:t>
      </w:r>
      <w:r w:rsidR="003A77F3">
        <w:t xml:space="preserve"> lower </w:t>
      </w:r>
      <w:r w:rsidR="00423E69">
        <w:t>effective N,</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w:t>
      </w:r>
      <w:r w:rsidR="00C505ED">
        <w:t xml:space="preserve"> </w:t>
      </w:r>
    </w:p>
    <w:p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rsidR="00C505ED">
        <w:t xml:space="preserve"> </w:t>
      </w:r>
      <w:r>
        <w:t xml:space="preserve">with Woods Hole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xml:space="preserve">. </w:t>
      </w:r>
      <w:proofErr w:type="spellStart"/>
      <w:r>
        <w:t>Mohn’</w:t>
      </w:r>
      <w:r w:rsidR="004A6128">
        <w:t>s</w:t>
      </w:r>
      <w:proofErr w:type="spellEnd"/>
      <w:r w:rsidR="004A6128">
        <w:t xml:space="preserve">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proofErr w:type="spellStart"/>
      <w:r w:rsidR="004A67C9">
        <w:t>a</w:t>
      </w:r>
      <w:proofErr w:type="spellEnd"/>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C505ED">
        <w:t xml:space="preserve"> </w:t>
      </w:r>
      <w:r>
        <w:t xml:space="preserve"> </w:t>
      </w:r>
    </w:p>
    <w:p w:rsidR="001F1694" w:rsidRDefault="004A67C9" w:rsidP="00CA5279">
      <w:r>
        <w:t>Despite being different from the updated Model 22.2 the g</w:t>
      </w:r>
      <w:r w:rsidR="00E65292">
        <w:t>rowth parameter estimates between the old Model 22.2 and Model 23.1.0.</w:t>
      </w:r>
      <w:proofErr w:type="spellStart"/>
      <w:r>
        <w:t>a</w:t>
      </w:r>
      <w:proofErr w:type="spellEnd"/>
      <w:r>
        <w:t xml:space="preserve">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 xml:space="preserve">for </w:t>
      </w:r>
      <w:proofErr w:type="spellStart"/>
      <w:r w:rsidR="00180B1D">
        <w:t>L</w:t>
      </w:r>
      <w:r w:rsidR="00180B1D" w:rsidRPr="00180B1D">
        <w:rPr>
          <w:vertAlign w:val="subscript"/>
        </w:rPr>
        <w:t>max</w:t>
      </w:r>
      <w:proofErr w:type="spellEnd"/>
      <w:r w:rsidR="00180B1D">
        <w:t xml:space="preserve"> and the </w:t>
      </w:r>
      <w:r w:rsidR="00473130">
        <w:t>Richard’s parameter are</w:t>
      </w:r>
      <w:r w:rsidR="00180B1D">
        <w:t xml:space="preserve"> nearly double </w:t>
      </w:r>
      <w:r>
        <w:t>in the simpler model</w:t>
      </w:r>
      <w:r w:rsidR="00E65292">
        <w:t>.</w:t>
      </w:r>
      <w:r>
        <w:t xml:space="preserve"> That the fit values are sim</w:t>
      </w:r>
      <w:r w:rsidR="00D6579A">
        <w:t>ilar is 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in Model 23.1.0.</w:t>
      </w:r>
      <w:proofErr w:type="spellStart"/>
      <w:r w:rsidR="00BF0703">
        <w:t>a</w:t>
      </w:r>
      <w:proofErr w:type="spellEnd"/>
      <w:r w:rsidR="00BF0703">
        <w:t xml:space="preserve"> over Model 22.2 </w:t>
      </w:r>
      <w:r w:rsidR="00D6579A">
        <w:t xml:space="preserve">was </w:t>
      </w:r>
      <w:r w:rsidR="00180B1D">
        <w:t>due to removal of annual variability in growth an</w:t>
      </w:r>
      <w:r w:rsidR="00D6579A">
        <w:t xml:space="preserve">d selectivity where some of the variability was claimed by the annual </w:t>
      </w:r>
      <w:proofErr w:type="spellStart"/>
      <w:r w:rsidR="00D6579A">
        <w:t>devs</w:t>
      </w:r>
      <w:proofErr w:type="spellEnd"/>
      <w:r w:rsidR="00D6579A">
        <w:t>.</w:t>
      </w:r>
      <w:r w:rsidR="002A2C4D">
        <w:t xml:space="preserve"> </w:t>
      </w:r>
    </w:p>
    <w:p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w:t>
      </w:r>
      <w:proofErr w:type="spellStart"/>
      <w:r w:rsidR="00FC3287">
        <w:t>a</w:t>
      </w:r>
      <w:proofErr w:type="spellEnd"/>
      <w:r w:rsidR="00FC3287">
        <w:t xml:space="preserve">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r w:rsidR="00BF0703">
        <w:t>maxi</w:t>
      </w:r>
      <w:r w:rsidR="00803DCA">
        <w:t>m</w:t>
      </w:r>
      <w:r w:rsidR="00BF0703">
        <w:t>um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to the overall biomass's variability, leading to limited insights into the con</w:t>
      </w:r>
      <w:r w:rsidR="00632FA6">
        <w:t>sequences of fishery removals. T</w:t>
      </w:r>
      <w:r w:rsidR="00D6579A">
        <w:t xml:space="preserve">he ability of a model to fit </w:t>
      </w:r>
      <w:r w:rsidR="00D7405D" w:rsidRPr="00D7405D">
        <w:t xml:space="preserve">catchability is influenced by the degree to which catch impacts changes in survey abundance. Given the </w:t>
      </w:r>
      <w:r w:rsidR="00D7405D" w:rsidRPr="00D7405D">
        <w:lastRenderedPageBreak/>
        <w:t>considerable impact of environmental drivers on cod abundance and mortality, there's a possibility of insufficient data for accurately determining survey catchability</w:t>
      </w:r>
      <w:r w:rsidR="00632FA6">
        <w:t xml:space="preserve"> without a better understanding of the environmental drivers of this stock</w:t>
      </w:r>
      <w:r w:rsidR="00D7405D" w:rsidRPr="00D7405D">
        <w:t>.</w:t>
      </w:r>
      <w:r w:rsidR="00C505ED">
        <w:t xml:space="preserve"> </w:t>
      </w:r>
    </w:p>
    <w:p w:rsidR="00D7405D" w:rsidRDefault="00D7405D" w:rsidP="00D7405D">
      <w:pPr>
        <w:pStyle w:val="Heading2"/>
      </w:pPr>
      <w:r>
        <w:t>Fu</w:t>
      </w:r>
      <w:r w:rsidR="00ED0B18">
        <w:t>r</w:t>
      </w:r>
      <w:r>
        <w:t>ther model explorations</w:t>
      </w:r>
    </w:p>
    <w:p w:rsidR="006148DC" w:rsidRDefault="00BF0703" w:rsidP="006148DC">
      <w:r>
        <w:t>Alternative models with increasing complexity were developed to further explore model sensitivity and performance with the following</w:t>
      </w:r>
      <w:r w:rsidR="006148DC">
        <w:t>:</w:t>
      </w:r>
    </w:p>
    <w:p w:rsidR="00D7405D" w:rsidRDefault="00BF0703" w:rsidP="00D7405D">
      <w:pPr>
        <w:numPr>
          <w:ilvl w:val="0"/>
          <w:numId w:val="4"/>
        </w:numPr>
      </w:pPr>
      <w:r>
        <w:t>A</w:t>
      </w:r>
      <w:r w:rsidR="00D7405D">
        <w:t xml:space="preserve">llowing annual variability in both the </w:t>
      </w:r>
      <w:proofErr w:type="spellStart"/>
      <w:r w:rsidR="00D7405D">
        <w:t>L</w:t>
      </w:r>
      <w:r w:rsidR="00D7405D" w:rsidRPr="001F14ED">
        <w:rPr>
          <w:vertAlign w:val="subscript"/>
        </w:rPr>
        <w:t>min</w:t>
      </w:r>
      <w:proofErr w:type="spellEnd"/>
      <w:r w:rsidR="00D7405D">
        <w:t xml:space="preserve"> and Richards K parameters</w:t>
      </w:r>
      <w:r w:rsidR="00ED0B18">
        <w:t>.</w:t>
      </w:r>
    </w:p>
    <w:p w:rsidR="00D7405D" w:rsidRDefault="00ED0B18" w:rsidP="00D7405D">
      <w:pPr>
        <w:numPr>
          <w:ilvl w:val="0"/>
          <w:numId w:val="4"/>
        </w:numPr>
      </w:pPr>
      <w:r>
        <w:t>Adding constrained</w:t>
      </w:r>
      <w:r w:rsidR="00D7405D">
        <w:t xml:space="preserve"> annually varying selectivity for the survey</w:t>
      </w:r>
      <w:r>
        <w:t>.</w:t>
      </w:r>
    </w:p>
    <w:p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rsidR="006148DC" w:rsidRDefault="006148DC" w:rsidP="006148DC">
      <w:pPr>
        <w:numPr>
          <w:ilvl w:val="0"/>
          <w:numId w:val="4"/>
        </w:numPr>
      </w:pPr>
      <w:r>
        <w:t>Adjusting the upper age group from age 20 to age 12 to more accurately represent available data.</w:t>
      </w:r>
    </w:p>
    <w:p w:rsidR="006148DC" w:rsidRDefault="006148DC" w:rsidP="006148DC">
      <w:pPr>
        <w:numPr>
          <w:ilvl w:val="0"/>
          <w:numId w:val="4"/>
        </w:numPr>
      </w:pPr>
      <w:r>
        <w:t xml:space="preserve">Introducing survey conditional age-at-length </w:t>
      </w:r>
      <w:r w:rsidR="00ED0B18">
        <w:t xml:space="preserve">(CAAL) </w:t>
      </w:r>
      <w:r>
        <w:t>data</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rsidTr="00ED0B18">
        <w:tc>
          <w:tcPr>
            <w:tcW w:w="0" w:type="auto"/>
            <w:vAlign w:val="bottom"/>
          </w:tcPr>
          <w:p w:rsidR="000D30AC" w:rsidRPr="00BF0703" w:rsidRDefault="000D30AC" w:rsidP="00A970F0">
            <w:pPr>
              <w:jc w:val="center"/>
              <w:rPr>
                <w:b/>
              </w:rPr>
            </w:pPr>
            <w:r w:rsidRPr="00BF0703">
              <w:rPr>
                <w:b/>
              </w:rPr>
              <w:t>Model</w:t>
            </w:r>
          </w:p>
        </w:tc>
        <w:tc>
          <w:tcPr>
            <w:tcW w:w="0" w:type="auto"/>
            <w:vAlign w:val="bottom"/>
          </w:tcPr>
          <w:p w:rsidR="000D30AC" w:rsidRPr="00BF0703" w:rsidRDefault="00D7405D" w:rsidP="00A970F0">
            <w:pPr>
              <w:jc w:val="center"/>
              <w:rPr>
                <w:b/>
              </w:rPr>
            </w:pPr>
            <w:proofErr w:type="spellStart"/>
            <w:r w:rsidRPr="00BF0703">
              <w:rPr>
                <w:b/>
              </w:rPr>
              <w:t>Npar</w:t>
            </w:r>
            <w:proofErr w:type="spellEnd"/>
            <w:r w:rsidR="000D30AC" w:rsidRPr="00BF0703">
              <w:rPr>
                <w:b/>
              </w:rPr>
              <w:t>.</w:t>
            </w:r>
          </w:p>
          <w:p w:rsidR="00D7405D" w:rsidRPr="00BF0703" w:rsidRDefault="00D7405D" w:rsidP="00A970F0">
            <w:pPr>
              <w:jc w:val="center"/>
              <w:rPr>
                <w:b/>
              </w:rPr>
            </w:pPr>
            <w:r w:rsidRPr="00BF0703">
              <w:rPr>
                <w:b/>
              </w:rPr>
              <w:t>+</w:t>
            </w:r>
            <w:proofErr w:type="spellStart"/>
            <w:r w:rsidRPr="00BF0703">
              <w:rPr>
                <w:b/>
              </w:rPr>
              <w:t>Ndevs</w:t>
            </w:r>
            <w:proofErr w:type="spellEnd"/>
          </w:p>
        </w:tc>
        <w:tc>
          <w:tcPr>
            <w:tcW w:w="1681" w:type="dxa"/>
            <w:vAlign w:val="bottom"/>
          </w:tcPr>
          <w:p w:rsidR="000D30AC" w:rsidRPr="00BF0703" w:rsidRDefault="000D30AC" w:rsidP="00DB696C">
            <w:pPr>
              <w:jc w:val="center"/>
              <w:rPr>
                <w:b/>
              </w:rPr>
            </w:pPr>
            <w:r w:rsidRPr="00BF0703">
              <w:rPr>
                <w:b/>
              </w:rPr>
              <w:t xml:space="preserve">Annually varying growth </w:t>
            </w:r>
          </w:p>
        </w:tc>
        <w:tc>
          <w:tcPr>
            <w:tcW w:w="1970" w:type="dxa"/>
            <w:vAlign w:val="bottom"/>
          </w:tcPr>
          <w:p w:rsidR="000D30AC" w:rsidRPr="00BF0703" w:rsidRDefault="000D30AC" w:rsidP="00A970F0">
            <w:pPr>
              <w:jc w:val="center"/>
              <w:rPr>
                <w:b/>
              </w:rPr>
            </w:pPr>
            <w:r w:rsidRPr="00BF0703">
              <w:rPr>
                <w:b/>
              </w:rPr>
              <w:t>Annually varying survey selectivity</w:t>
            </w:r>
          </w:p>
        </w:tc>
        <w:tc>
          <w:tcPr>
            <w:tcW w:w="0" w:type="auto"/>
            <w:vAlign w:val="bottom"/>
          </w:tcPr>
          <w:p w:rsidR="000D30AC" w:rsidRPr="00BF0703" w:rsidRDefault="000D30AC" w:rsidP="00A970F0">
            <w:pPr>
              <w:jc w:val="center"/>
              <w:rPr>
                <w:b/>
              </w:rPr>
            </w:pPr>
            <w:r w:rsidRPr="00BF0703">
              <w:rPr>
                <w:b/>
              </w:rPr>
              <w:t>Max age to 12</w:t>
            </w:r>
          </w:p>
        </w:tc>
        <w:tc>
          <w:tcPr>
            <w:tcW w:w="0" w:type="auto"/>
            <w:vAlign w:val="bottom"/>
          </w:tcPr>
          <w:p w:rsidR="000D30AC" w:rsidRPr="00BF0703" w:rsidRDefault="000D30AC" w:rsidP="00A970F0">
            <w:pPr>
              <w:jc w:val="center"/>
              <w:rPr>
                <w:b/>
              </w:rPr>
            </w:pPr>
            <w:r w:rsidRPr="00BF0703">
              <w:rPr>
                <w:b/>
              </w:rPr>
              <w:t>Catch to 1964 no regime</w:t>
            </w:r>
          </w:p>
        </w:tc>
        <w:tc>
          <w:tcPr>
            <w:tcW w:w="0" w:type="auto"/>
            <w:vAlign w:val="bottom"/>
          </w:tcPr>
          <w:p w:rsidR="000D30AC" w:rsidRPr="00BF0703" w:rsidRDefault="000D30AC" w:rsidP="00A970F0">
            <w:pPr>
              <w:jc w:val="center"/>
              <w:rPr>
                <w:b/>
              </w:rPr>
            </w:pPr>
            <w:r w:rsidRPr="00BF0703">
              <w:rPr>
                <w:b/>
              </w:rPr>
              <w:t>CAAL</w:t>
            </w:r>
          </w:p>
        </w:tc>
      </w:tr>
      <w:tr w:rsidR="000D30AC" w:rsidTr="00D7405D">
        <w:tc>
          <w:tcPr>
            <w:tcW w:w="0" w:type="auto"/>
          </w:tcPr>
          <w:p w:rsidR="000D30AC" w:rsidRDefault="000D30AC" w:rsidP="0032371B">
            <w:r>
              <w:t>23.1.0.a</w:t>
            </w:r>
          </w:p>
        </w:tc>
        <w:tc>
          <w:tcPr>
            <w:tcW w:w="0" w:type="auto"/>
          </w:tcPr>
          <w:p w:rsidR="000D30AC" w:rsidRDefault="000D30AC" w:rsidP="00A970F0">
            <w:pPr>
              <w:jc w:val="right"/>
            </w:pPr>
            <w:r>
              <w:t>82</w:t>
            </w:r>
          </w:p>
        </w:tc>
        <w:tc>
          <w:tcPr>
            <w:tcW w:w="1681" w:type="dxa"/>
          </w:tcPr>
          <w:p w:rsidR="000D30AC" w:rsidRDefault="000D30AC" w:rsidP="00A970F0">
            <w:pPr>
              <w:jc w:val="center"/>
            </w:pPr>
          </w:p>
        </w:tc>
        <w:tc>
          <w:tcPr>
            <w:tcW w:w="1970" w:type="dxa"/>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r>
      <w:tr w:rsidR="000D30AC" w:rsidRPr="00266A8C" w:rsidTr="00D7405D">
        <w:tc>
          <w:tcPr>
            <w:tcW w:w="0" w:type="auto"/>
          </w:tcPr>
          <w:p w:rsidR="000D30AC" w:rsidRDefault="000D30AC" w:rsidP="0032371B">
            <w:r>
              <w:t>23.1.0.b</w:t>
            </w:r>
          </w:p>
        </w:tc>
        <w:tc>
          <w:tcPr>
            <w:tcW w:w="0" w:type="auto"/>
          </w:tcPr>
          <w:p w:rsidR="000D30AC" w:rsidRDefault="000D30AC" w:rsidP="00A970F0">
            <w:pPr>
              <w:jc w:val="right"/>
            </w:pPr>
            <w:r>
              <w:t>176</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23.1.0.d</w:t>
            </w:r>
          </w:p>
        </w:tc>
        <w:tc>
          <w:tcPr>
            <w:tcW w:w="0" w:type="auto"/>
          </w:tcPr>
          <w:p w:rsidR="000D30AC" w:rsidRDefault="000D30AC" w:rsidP="00A970F0">
            <w:pPr>
              <w:jc w:val="right"/>
            </w:pPr>
            <w:r>
              <w:t>218</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23.1.0.g</w:t>
            </w:r>
          </w:p>
        </w:tc>
        <w:tc>
          <w:tcPr>
            <w:tcW w:w="0" w:type="auto"/>
          </w:tcPr>
          <w:p w:rsidR="000D30AC" w:rsidRDefault="000D30AC" w:rsidP="00A970F0">
            <w:pPr>
              <w:jc w:val="right"/>
            </w:pPr>
            <w:r>
              <w:t>217</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r>
      <w:tr w:rsidR="000D30AC" w:rsidRPr="00266A8C" w:rsidTr="00D7405D">
        <w:tc>
          <w:tcPr>
            <w:tcW w:w="0" w:type="auto"/>
            <w:shd w:val="clear" w:color="auto" w:fill="EDEDED" w:themeFill="accent3" w:themeFillTint="33"/>
          </w:tcPr>
          <w:p w:rsidR="000D30AC" w:rsidRDefault="000D30AC" w:rsidP="0032371B">
            <w:r>
              <w:t>23.1.0.h</w:t>
            </w:r>
          </w:p>
        </w:tc>
        <w:tc>
          <w:tcPr>
            <w:tcW w:w="0" w:type="auto"/>
            <w:shd w:val="clear" w:color="auto" w:fill="EDEDED" w:themeFill="accent3" w:themeFillTint="33"/>
          </w:tcPr>
          <w:p w:rsidR="000D30AC" w:rsidRDefault="000D30AC" w:rsidP="00A970F0">
            <w:pPr>
              <w:jc w:val="right"/>
            </w:pPr>
            <w:r>
              <w:t>217</w:t>
            </w:r>
          </w:p>
        </w:tc>
        <w:tc>
          <w:tcPr>
            <w:tcW w:w="1681" w:type="dxa"/>
            <w:shd w:val="clear" w:color="auto" w:fill="EDEDED" w:themeFill="accent3" w:themeFillTint="33"/>
          </w:tcPr>
          <w:p w:rsidR="000D30AC" w:rsidRPr="00266A8C" w:rsidRDefault="000D30AC" w:rsidP="00A970F0">
            <w:pPr>
              <w:jc w:val="center"/>
              <w:rPr>
                <w:b/>
              </w:rPr>
            </w:pPr>
            <w:r w:rsidRPr="00266A8C">
              <w:rPr>
                <w:b/>
              </w:rPr>
              <w:t>x</w:t>
            </w:r>
          </w:p>
        </w:tc>
        <w:tc>
          <w:tcPr>
            <w:tcW w:w="1970" w:type="dxa"/>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r>
    </w:tbl>
    <w:p w:rsidR="00A04A6C" w:rsidRDefault="00A04A6C" w:rsidP="00822159">
      <w:pPr>
        <w:pStyle w:val="Heading3"/>
      </w:pPr>
    </w:p>
    <w:p w:rsidR="000C5133" w:rsidRDefault="000C5133" w:rsidP="00E92655">
      <w:pPr>
        <w:pStyle w:val="Heading3"/>
      </w:pPr>
      <w:r>
        <w:t xml:space="preserve">Model 23.1.0.b </w:t>
      </w:r>
    </w:p>
    <w:p w:rsidR="00E92655" w:rsidRDefault="000C5133" w:rsidP="000C5133">
      <w:pPr>
        <w:pStyle w:val="Heading4"/>
      </w:pPr>
      <w:r>
        <w:t>A</w:t>
      </w:r>
      <w:r w:rsidR="00E92655">
        <w:t>nnually varying growth</w:t>
      </w:r>
      <w:r w:rsidR="00B27A5A">
        <w:t xml:space="preserve"> </w:t>
      </w:r>
    </w:p>
    <w:p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w:t>
      </w:r>
      <w:proofErr w:type="spellStart"/>
      <w:r>
        <w:t>L</w:t>
      </w:r>
      <w:r w:rsidRPr="00E92655">
        <w:rPr>
          <w:vertAlign w:val="subscript"/>
        </w:rPr>
        <w:t>min</w:t>
      </w:r>
      <w:proofErr w:type="spellEnd"/>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annually static. </w:t>
      </w:r>
      <w:r w:rsidR="00CE1EAB">
        <w:t xml:space="preserve">It has been long understood that environment, particularly temperature, is influential in the growth of </w:t>
      </w:r>
      <w:proofErr w:type="spellStart"/>
      <w:r w:rsidR="00CE1EAB">
        <w:t>Gadus</w:t>
      </w:r>
      <w:proofErr w:type="spellEnd"/>
      <w:r w:rsidR="00CE1EAB">
        <w:t xml:space="preserve">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w:t>
      </w:r>
      <w:r w:rsidR="009E7830">
        <w:t xml:space="preserve">and </w:t>
      </w:r>
      <w:r w:rsidR="00B23A39">
        <w:t xml:space="preserve">added a </w:t>
      </w:r>
      <w:r w:rsidR="0022042B">
        <w:t xml:space="preserve">mean tending random walk for </w:t>
      </w:r>
      <w:proofErr w:type="spellStart"/>
      <w:r>
        <w:t>L</w:t>
      </w:r>
      <w:r w:rsidRPr="00E92655">
        <w:rPr>
          <w:vertAlign w:val="subscript"/>
        </w:rPr>
        <w:t>min</w:t>
      </w:r>
      <w:proofErr w:type="spellEnd"/>
      <w:r>
        <w:t xml:space="preserve"> and Richard’</w:t>
      </w:r>
      <w:r w:rsidR="0022042B">
        <w:t xml:space="preserve">s </w:t>
      </w:r>
      <w:r w:rsidR="009E7830">
        <w:t>parameter</w:t>
      </w:r>
      <w:r>
        <w:t>.</w:t>
      </w:r>
      <w:r w:rsidR="002551CA">
        <w:t xml:space="preserve"> This is opt</w:t>
      </w:r>
      <w:r w:rsidR="00632FA6">
        <w:t>ion 5 described in the</w:t>
      </w:r>
      <w:r w:rsidR="002551CA">
        <w:t xml:space="preserve"> Stock Synthesis manual (</w:t>
      </w:r>
      <w:proofErr w:type="spellStart"/>
      <w:r w:rsidR="002551CA">
        <w:t>M</w:t>
      </w:r>
      <w:r w:rsidR="00632FA6">
        <w:t>ethot</w:t>
      </w:r>
      <w:proofErr w:type="spellEnd"/>
      <w:r w:rsidR="00632FA6">
        <w:t xml:space="preserve"> et al 2023) </w:t>
      </w:r>
      <w:r w:rsidR="002551CA">
        <w:t>as a mean reverting random walk with rho and a logit transformation to stay within the minimum and maximum parameter bound.</w:t>
      </w:r>
      <w:r w:rsidR="00C505ED">
        <w:t xml:space="preserve"> </w:t>
      </w:r>
      <w:r w:rsidR="008A31E8">
        <w:t xml:space="preserve">In developing Model 23.1.0.b allowing all the growth parameters to vary annually was evaluated, however only varying </w:t>
      </w:r>
      <w:proofErr w:type="spellStart"/>
      <w:r w:rsidR="008A31E8">
        <w:t>L</w:t>
      </w:r>
      <w:r w:rsidR="008A31E8" w:rsidRPr="008A31E8">
        <w:rPr>
          <w:vertAlign w:val="subscript"/>
        </w:rPr>
        <w:t>min</w:t>
      </w:r>
      <w:proofErr w:type="spellEnd"/>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w:t>
      </w:r>
      <w:r w:rsidR="008A31E8">
        <w:lastRenderedPageBreak/>
        <w:t xml:space="preserve">parameters from wandering to extreme values during fitting. </w:t>
      </w:r>
      <w:r w:rsidR="00B23A39">
        <w:t xml:space="preserve">The standard deviation of the </w:t>
      </w:r>
      <w:proofErr w:type="spellStart"/>
      <w:r w:rsidR="00B23A39">
        <w:t>devs</w:t>
      </w:r>
      <w:proofErr w:type="spellEnd"/>
      <w:r w:rsidR="00B23A39">
        <w:t xml:space="preserve"> were tuned following the methods of Thompson </w:t>
      </w:r>
      <w:r w:rsidR="007226C0">
        <w:t>et al. (2021</w:t>
      </w:r>
      <w:r w:rsidR="000C484F">
        <w:t xml:space="preserve">) where the standard deviation was tuned to set the variance of the estimates plus the sum of the estimates’ variances equal to unity. This resulted in standard deviation of 0.4416 for </w:t>
      </w:r>
      <w:proofErr w:type="spellStart"/>
      <w:r w:rsidR="000C484F">
        <w:t>L</w:t>
      </w:r>
      <w:r w:rsidR="000C484F" w:rsidRPr="000C484F">
        <w:rPr>
          <w:vertAlign w:val="subscript"/>
        </w:rPr>
        <w:t>min</w:t>
      </w:r>
      <w:proofErr w:type="spellEnd"/>
      <w:r w:rsidR="000C484F">
        <w:t xml:space="preserve"> and 0.2995 for the Richards parameter</w:t>
      </w:r>
      <w:r w:rsidR="00632FA6">
        <w:t xml:space="preserve"> annual deviations</w:t>
      </w:r>
      <w:r w:rsidR="000C484F">
        <w:t>.</w:t>
      </w:r>
      <w:r w:rsidR="008A31E8">
        <w:t xml:space="preserve"> </w:t>
      </w:r>
    </w:p>
    <w:p w:rsidR="00ED0B18" w:rsidRDefault="00ED0B18" w:rsidP="00ED0B18">
      <w:pPr>
        <w:pStyle w:val="Heading4"/>
      </w:pPr>
      <w:r>
        <w:t>Results of adding annually varying growth</w:t>
      </w:r>
    </w:p>
    <w:p w:rsidR="00EE5D20" w:rsidRDefault="00AE63F2" w:rsidP="00EE5D20">
      <w:r>
        <w:t>Model 23.1.0</w:t>
      </w:r>
      <w:r w:rsidR="005154D4">
        <w:t xml:space="preserve">.a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from Model 23.1.0.a.</w:t>
      </w:r>
      <w:r w:rsidR="00C505ED">
        <w:t xml:space="preserve">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xml:space="preserve">). The MASE evaluation showed improved predictive skill </w:t>
      </w:r>
      <w:r w:rsidR="00632FA6">
        <w:t>on</w:t>
      </w:r>
      <w:r w:rsidR="00FE6842">
        <w:t xml:space="preserve"> the index and size composition and a slight degradation in the predictive skill </w:t>
      </w:r>
      <w:r w:rsidR="00632FA6">
        <w:t>on</w:t>
      </w:r>
      <w:r w:rsidR="00FE6842">
        <w:t xml:space="preserve">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rsidR="00D24047" w:rsidRDefault="00FE6842" w:rsidP="00EE5D20">
      <w:r>
        <w:t>While adding annually va</w:t>
      </w:r>
      <w:r w:rsidR="005154D4">
        <w:t>rying growth improved model fit,</w:t>
      </w:r>
      <w:r w:rsidR="00C505ED">
        <w:t xml:space="preserve"> </w:t>
      </w:r>
      <w:r>
        <w:t xml:space="preserve">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632FA6">
        <w:t>There was a</w:t>
      </w:r>
      <w:r w:rsidR="00B537E2">
        <w:t>n overall</w:t>
      </w:r>
      <w:r w:rsidR="00632FA6">
        <w:t xml:space="preserve"> increase in uncertainty in </w:t>
      </w:r>
      <w:r w:rsidR="00B537E2">
        <w:t>model results</w:t>
      </w:r>
      <w:r w:rsidR="005154D4">
        <w:t xml:space="preserve"> </w:t>
      </w:r>
      <w:r w:rsidR="00632FA6">
        <w:t xml:space="preserve">compared to </w:t>
      </w:r>
      <w:r w:rsidR="005154D4">
        <w:t>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rsidR="00B537E2" w:rsidRDefault="00061271" w:rsidP="00EE5D20">
      <w:r>
        <w:t xml:space="preserve">It is interesting to note that in likelihood profiles over catchability, natural mortality is always highly negatively correlated with catchability,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end"/>
      </w:r>
      <w:r>
        <w:t>). This tipping point becomes even more pronounced when annually varying growth is introduced with priors on the main growth parameters. In th</w:t>
      </w:r>
      <w:r w:rsidR="00790F3D">
        <w:t xml:space="preserve">e 23.1.0.x series models </w:t>
      </w:r>
      <w:r>
        <w:t>lower natural mortality, correlated with higher catchability values above 1.0, 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the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w:t>
      </w:r>
      <w:r w:rsidR="00632FA6">
        <w:t xml:space="preserve">become dome-shaped </w:t>
      </w:r>
      <w:r w:rsidR="00D24047">
        <w:t xml:space="preserve">in some cases. </w:t>
      </w:r>
    </w:p>
    <w:p w:rsidR="00FE6842" w:rsidRPr="00EE5D20" w:rsidRDefault="00B537E2" w:rsidP="00EE5D20">
      <w:r>
        <w:lastRenderedPageBreak/>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rsidR="000C5133" w:rsidRDefault="000C5133" w:rsidP="0022042B">
      <w:pPr>
        <w:pStyle w:val="Heading3"/>
      </w:pPr>
      <w:r>
        <w:t xml:space="preserve">Model 23.1.0.d </w:t>
      </w:r>
    </w:p>
    <w:p w:rsidR="0022042B" w:rsidRDefault="000C5133" w:rsidP="000C5133">
      <w:pPr>
        <w:pStyle w:val="Heading4"/>
      </w:pPr>
      <w:r>
        <w:t>A</w:t>
      </w:r>
      <w:r w:rsidR="0022042B">
        <w:t xml:space="preserve">nnually varying </w:t>
      </w:r>
      <w:r w:rsidR="00B27A5A">
        <w:t xml:space="preserve">survey </w:t>
      </w:r>
      <w:r w:rsidR="0022042B">
        <w:t>selectivity</w:t>
      </w:r>
      <w:r w:rsidR="00B27A5A">
        <w:t xml:space="preserve"> </w:t>
      </w:r>
    </w:p>
    <w:p w:rsidR="0022042B" w:rsidRDefault="0022042B" w:rsidP="0022042B">
      <w:r>
        <w:t>In all of the 2022 ensemble models both survey and fishery selectivity was modeled as annually varying. This variability was removed</w:t>
      </w:r>
      <w:r w:rsidR="00B27A5A">
        <w:t xml:space="preserve"> for the 2023 simplified model</w:t>
      </w:r>
      <w:r w:rsidR="00632FA6">
        <w:t xml:space="preserve"> but reinstitution</w:t>
      </w:r>
      <w:r w:rsidR="001E6582" w:rsidRPr="001E6582">
        <w:t xml:space="preserve">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 xml:space="preserve">however an annual additive deviation (Stock Synthesis option 2; </w:t>
      </w:r>
      <w:proofErr w:type="spellStart"/>
      <w:r w:rsidR="00B92FC6">
        <w:t>Methot</w:t>
      </w:r>
      <w:proofErr w:type="spellEnd"/>
      <w:r w:rsidR="00B92FC6">
        <w:t xml:space="preserve">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xml:space="preserve">, one for each </w:t>
      </w:r>
      <w:r w:rsidR="00B71D50">
        <w:t xml:space="preserve">survey </w:t>
      </w:r>
      <w:r w:rsidR="00B92FC6">
        <w:t>year</w:t>
      </w:r>
      <w:r w:rsidR="001E6582" w:rsidRPr="001E6582">
        <w:t>.</w:t>
      </w:r>
      <w:r w:rsidR="00C505ED">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LL.</w:t>
      </w:r>
      <w:r w:rsidR="00C505ED">
        <w:t xml:space="preserve"> </w:t>
      </w:r>
      <w:r w:rsidR="00030FC6">
        <w:t>W</w:t>
      </w:r>
      <w:r w:rsidR="00B27A5A">
        <w:t xml:space="preserve">e </w:t>
      </w:r>
      <w:r w:rsidR="00030FC6">
        <w:t xml:space="preserve">had </w:t>
      </w:r>
      <w:r w:rsidR="00B27A5A">
        <w:t xml:space="preserve">examined 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w:t>
      </w:r>
      <w:r w:rsidR="00C505ED">
        <w:t xml:space="preserve"> </w:t>
      </w:r>
    </w:p>
    <w:p w:rsidR="00ED0B18" w:rsidRDefault="00ED0B18" w:rsidP="00ED0B18">
      <w:pPr>
        <w:pStyle w:val="Heading3"/>
      </w:pPr>
      <w:r>
        <w:t>Results of adding annually varying survey selectivity</w:t>
      </w:r>
    </w:p>
    <w:p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 xml:space="preserve">Retrospective </w:t>
      </w:r>
      <w:proofErr w:type="spellStart"/>
      <w:r w:rsidR="00BA4A05">
        <w:t>Mohn’s</w:t>
      </w:r>
      <w:proofErr w:type="spellEnd"/>
      <w:r w:rsidR="00BA4A05">
        <w:t xml:space="preserve">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w:t>
      </w:r>
      <w:r w:rsidR="00C505ED">
        <w:t xml:space="preserve"> </w:t>
      </w:r>
      <w:r w:rsidR="00BA4A05">
        <w:t>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w:t>
      </w:r>
      <w:r w:rsidR="0010017B">
        <w:t xml:space="preserve">near those of </w:t>
      </w:r>
      <w:r w:rsidR="00761027">
        <w:t>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rsidR="00030FC6" w:rsidRDefault="00186F2A" w:rsidP="00030FC6">
      <w:r>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Although this model is very near in fit to Model 23.1.0.b the management advice provided would have increased the projected 2024 ABC by approximately 24 thousand tons.</w:t>
      </w:r>
      <w:r w:rsidR="00C505ED">
        <w:t xml:space="preserve"> </w:t>
      </w:r>
    </w:p>
    <w:p w:rsidR="000C5133" w:rsidRDefault="000C5133" w:rsidP="00B27A5A">
      <w:pPr>
        <w:pStyle w:val="Heading3"/>
      </w:pPr>
      <w:r>
        <w:lastRenderedPageBreak/>
        <w:t xml:space="preserve">Model 23.10.0.g </w:t>
      </w:r>
    </w:p>
    <w:p w:rsidR="00B27A5A" w:rsidRDefault="00B27A5A" w:rsidP="000C5133">
      <w:pPr>
        <w:pStyle w:val="Heading4"/>
      </w:pPr>
      <w:r>
        <w:t>Catch data 1964-1976</w:t>
      </w:r>
    </w:p>
    <w:p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it's evident that the catch fell notably below this average prior to 1967. Despite the considerable catch recorded during the 1920s and 1930s, anecdotal evidence suggests that the catch levels from the 1940s to 196</w:t>
      </w:r>
      <w:r w:rsidR="0010017B">
        <w:t>7</w:t>
      </w:r>
      <w:r>
        <w:t xml:space="preserve"> were lower compared to </w:t>
      </w:r>
      <w:proofErr w:type="gramStart"/>
      <w:r>
        <w:t xml:space="preserve">the </w:t>
      </w:r>
      <w:r w:rsidR="0010017B">
        <w:t>that</w:t>
      </w:r>
      <w:proofErr w:type="gramEnd"/>
      <w:r w:rsidR="0010017B">
        <w:t xml:space="preserve"> of 1968 onward</w:t>
      </w:r>
      <w:r>
        <w:t xml:space="preserve"> (</w:t>
      </w:r>
      <w:proofErr w:type="spellStart"/>
      <w:r>
        <w:t>Mackovjak</w:t>
      </w:r>
      <w:proofErr w:type="spellEnd"/>
      <w:r>
        <w:t>,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w:t>
      </w:r>
      <w:r w:rsidR="00C505ED">
        <w:t xml:space="preserve"> </w:t>
      </w:r>
    </w:p>
    <w:p w:rsidR="00B27A5A" w:rsidRDefault="00B27A5A" w:rsidP="00B27A5A">
      <w:r>
        <w:t xml:space="preserve">The notion of a regime change in the North Pacific, leading to altered recruitment patterns in </w:t>
      </w:r>
      <w:proofErr w:type="spellStart"/>
      <w:r>
        <w:t>groundfish</w:t>
      </w:r>
      <w:proofErr w:type="spellEnd"/>
      <w:r>
        <w:t xml:space="preserve">, was initially proposed by Francis et al. in 2003. While the climatic regime shift of 1976-77 is well-documented (Hare and Mantua, 2000), the sustained </w:t>
      </w:r>
      <w:r w:rsidR="0010017B">
        <w:t xml:space="preserve">and consistent </w:t>
      </w:r>
      <w:r>
        <w:t>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p>
    <w:p w:rsidR="009513BC" w:rsidRDefault="009513BC" w:rsidP="000C5133">
      <w:pPr>
        <w:pStyle w:val="Heading4"/>
      </w:pPr>
      <w:r>
        <w:t>Max</w:t>
      </w:r>
      <w:r w:rsidR="00CD378C">
        <w:t>imum</w:t>
      </w:r>
      <w:r>
        <w:t xml:space="preserve"> age from </w:t>
      </w:r>
      <w:r w:rsidR="00CD378C">
        <w:t xml:space="preserve">age </w:t>
      </w:r>
      <w:r>
        <w:t>20</w:t>
      </w:r>
      <w:r w:rsidR="00CD378C">
        <w:t xml:space="preserve"> to age </w:t>
      </w:r>
      <w:r>
        <w:t>12</w:t>
      </w:r>
    </w:p>
    <w:p w:rsidR="001C1BA6" w:rsidRDefault="001C1BA6" w:rsidP="001C1BA6">
      <w:r>
        <w:t xml:space="preserve">In 2022, the </w:t>
      </w:r>
      <w:r w:rsidR="008876FC">
        <w:t xml:space="preserve">age </w:t>
      </w:r>
      <w:r>
        <w:t>plus group 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rsidR="00CD378C" w:rsidRDefault="001C1BA6" w:rsidP="001C1BA6">
      <w:r>
        <w:t xml:space="preserve">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w:t>
      </w:r>
      <w:proofErr w:type="spellStart"/>
      <w:r>
        <w:t>Helser</w:t>
      </w:r>
      <w:proofErr w:type="spellEnd"/>
      <w:r>
        <w:t>). Given these circumstances, we undertook an assessment to gauge the model's responsiveness to the transition to an age 12 plus group.</w:t>
      </w:r>
    </w:p>
    <w:p w:rsidR="00D20FA3" w:rsidRDefault="00D20FA3" w:rsidP="00D20FA3">
      <w:pPr>
        <w:pStyle w:val="Heading3"/>
      </w:pPr>
      <w:r>
        <w:t>Results of changing catch years and decreasing the maximum age to 12</w:t>
      </w:r>
    </w:p>
    <w:p w:rsidR="00E331E7" w:rsidRDefault="00D20FA3" w:rsidP="00D20FA3">
      <w:r>
        <w:t xml:space="preserve">Two bridging models had been completed treating these </w:t>
      </w:r>
      <w:r w:rsidR="00E331E7">
        <w:t xml:space="preserve">two </w:t>
      </w:r>
      <w:r>
        <w:t>changes separately</w:t>
      </w:r>
      <w:r w:rsidR="009B76B4">
        <w:t>,</w:t>
      </w:r>
      <w:r>
        <w:t xml:space="preserve"> but for brevity sake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9B76B4">
        <w:t xml:space="preserve"> </w:t>
      </w:r>
      <w:r w:rsidR="004B073F">
        <w:t xml:space="preserve">with these two changes (+6.1 -LL) offset slightly by an improvement to the survey index (-1.1 </w:t>
      </w:r>
      <w:r w:rsidR="009B76B4">
        <w:t>–</w:t>
      </w:r>
      <w:r w:rsidR="004B073F">
        <w:t>LL</w:t>
      </w:r>
      <w:r w:rsidR="009B76B4">
        <w:t xml:space="preserve">; </w:t>
      </w:r>
      <w:r w:rsidR="009B76B4">
        <w:fldChar w:fldCharType="begin"/>
      </w:r>
      <w:r w:rsidR="009B76B4">
        <w:instrText xml:space="preserve"> REF _Ref145179744 \h </w:instrText>
      </w:r>
      <w:r w:rsidR="009B76B4">
        <w:fldChar w:fldCharType="separate"/>
      </w:r>
      <w:r w:rsidR="009B76B4">
        <w:t xml:space="preserve">Table </w:t>
      </w:r>
      <w:r w:rsidR="009B76B4">
        <w:rPr>
          <w:noProof/>
        </w:rPr>
        <w:t>3</w:t>
      </w:r>
      <w:r w:rsidR="009B76B4">
        <w:fldChar w:fldCharType="end"/>
      </w:r>
      <w:r w:rsidR="009B76B4">
        <w:t xml:space="preserve"> and </w:t>
      </w:r>
      <w:r w:rsidR="009B76B4">
        <w:fldChar w:fldCharType="begin"/>
      </w:r>
      <w:r w:rsidR="009B76B4">
        <w:instrText xml:space="preserve"> REF _Ref145179752 \h </w:instrText>
      </w:r>
      <w:r w:rsidR="009B76B4">
        <w:fldChar w:fldCharType="separate"/>
      </w:r>
      <w:r w:rsidR="009B76B4">
        <w:t xml:space="preserve">Table </w:t>
      </w:r>
      <w:r w:rsidR="009B76B4">
        <w:rPr>
          <w:noProof/>
        </w:rPr>
        <w:t>4</w:t>
      </w:r>
      <w:r w:rsidR="009B76B4">
        <w:fldChar w:fldCharType="end"/>
      </w:r>
      <w:r w:rsidR="009B76B4">
        <w:t>)</w:t>
      </w:r>
      <w:r w:rsidR="004B073F">
        <w:t>.</w:t>
      </w:r>
    </w:p>
    <w:p w:rsidR="00D20FA3" w:rsidRDefault="00E331E7" w:rsidP="00D20FA3">
      <w:r>
        <w:t xml:space="preserve">Retrospective </w:t>
      </w:r>
      <w:proofErr w:type="spellStart"/>
      <w:r>
        <w:t>Mohn’s</w:t>
      </w:r>
      <w:proofErr w:type="spellEnd"/>
      <w:r>
        <w:t xml:space="preserve"> rho </w:t>
      </w:r>
      <w:r w:rsidR="007F42FE">
        <w:t>for Model 23.1.0.g</w:t>
      </w:r>
      <w:r w:rsidR="002B26E0">
        <w:t>,</w:t>
      </w:r>
      <w:r w:rsidR="007F42FE">
        <w:t xml:space="preserve"> </w:t>
      </w:r>
      <w:r>
        <w:t xml:space="preserve">although slightly </w:t>
      </w:r>
      <w:r w:rsidR="007F42FE">
        <w:t xml:space="preserve">positively </w:t>
      </w:r>
      <w:r>
        <w:t>increase</w:t>
      </w:r>
      <w:r w:rsidR="007F42FE">
        <w:t>d</w:t>
      </w:r>
      <w:r>
        <w:t xml:space="preserve"> </w:t>
      </w:r>
      <w:r w:rsidR="007F42FE">
        <w:t xml:space="preserve">over </w:t>
      </w:r>
      <w:r w:rsidR="009B76B4">
        <w:t xml:space="preserve">that of </w:t>
      </w:r>
      <w:r w:rsidR="007F42FE">
        <w:t>Model 23.1.0.d</w:t>
      </w:r>
      <w:r w:rsidR="002B26E0">
        <w:t>,</w:t>
      </w:r>
      <w:r w:rsidR="007F42FE">
        <w:t xml:space="preserve"> r</w:t>
      </w:r>
      <w:r>
        <w:t>emained within acceptable bounds</w:t>
      </w:r>
      <w:r w:rsidR="007F42FE">
        <w:t xml:space="preserve"> at 0.11</w:t>
      </w:r>
      <w:r w:rsidR="002B26E0">
        <w:t xml:space="preserve"> (</w:t>
      </w:r>
      <w:r w:rsidR="002B26E0">
        <w:fldChar w:fldCharType="begin"/>
      </w:r>
      <w:r w:rsidR="002B26E0">
        <w:instrText xml:space="preserve"> REF _Ref145184993 \h </w:instrText>
      </w:r>
      <w:r w:rsidR="002B26E0">
        <w:fldChar w:fldCharType="separate"/>
      </w:r>
      <w:r w:rsidR="002B26E0">
        <w:t xml:space="preserve">Table </w:t>
      </w:r>
      <w:r w:rsidR="002B26E0">
        <w:rPr>
          <w:noProof/>
        </w:rPr>
        <w:t>5</w:t>
      </w:r>
      <w:r w:rsidR="002B26E0">
        <w:fldChar w:fldCharType="end"/>
      </w:r>
      <w:r w:rsidR="002B26E0">
        <w:t>)</w:t>
      </w:r>
      <w:r>
        <w:t xml:space="preserve">. The MASE analysis showed a slight </w:t>
      </w:r>
      <w:r>
        <w:lastRenderedPageBreak/>
        <w:t>improvement of predictive capability for the survey index and a slight degradation in predictive capability for all of the 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9B76B4">
        <w:t xml:space="preserve"> consistent with the </w:t>
      </w:r>
      <w:r w:rsidR="002B26E0">
        <w:t xml:space="preserve">model component specific </w:t>
      </w:r>
      <w:r w:rsidR="009B76B4">
        <w:t>likelihoods, RMSE, and effective N results</w:t>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9B76B4">
        <w:t>, contrary to the trend of natural mortality</w:t>
      </w:r>
      <w:r w:rsidR="00362669">
        <w:t xml:space="preserve"> decreasing with increasing Q</w:t>
      </w:r>
      <w:r w:rsidR="003B5865">
        <w:t xml:space="preserve">. The log equilibrium recruitment </w:t>
      </w:r>
      <w:proofErr w:type="gramStart"/>
      <w:r w:rsidR="003B5865">
        <w:t>ln(</w:t>
      </w:r>
      <w:proofErr w:type="gramEnd"/>
      <w:r w:rsidR="003B5865">
        <w:t>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 xml:space="preserve">indicate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C505ED">
        <w:t xml:space="preserve"> </w:t>
      </w:r>
      <w:r w:rsidR="00DB5AC2">
        <w:t xml:space="preserve"> </w:t>
      </w:r>
    </w:p>
    <w:p w:rsidR="00C003A4" w:rsidRDefault="00E30FBE" w:rsidP="00D20FA3">
      <w:r>
        <w:t xml:space="preserve">The main difference in growth </w:t>
      </w:r>
      <w:r w:rsidR="003E4730">
        <w:t xml:space="preserve">was an increase in </w:t>
      </w:r>
      <w:proofErr w:type="spellStart"/>
      <w:r w:rsidR="003E4730">
        <w:t>L</w:t>
      </w:r>
      <w:r w:rsidR="003E4730" w:rsidRPr="003E4730">
        <w:rPr>
          <w:vertAlign w:val="subscript"/>
        </w:rPr>
        <w:t>max</w:t>
      </w:r>
      <w:proofErr w:type="spellEnd"/>
      <w:r w:rsidR="003E4730">
        <w:t xml:space="preserve"> over Model 23.1.0.d due to the switch to the low</w:t>
      </w:r>
      <w:r w:rsidR="002E0B3C">
        <w:t>er maximum age (</w:t>
      </w:r>
      <w:r w:rsidR="002E0B3C">
        <w:fldChar w:fldCharType="begin"/>
      </w:r>
      <w:r w:rsidR="002E0B3C">
        <w:instrText xml:space="preserve"> REF _Ref145173208 \h </w:instrText>
      </w:r>
      <w:r w:rsidR="002E0B3C">
        <w:fldChar w:fldCharType="separate"/>
      </w:r>
      <w:r w:rsidR="002E0B3C">
        <w:t xml:space="preserve">Table </w:t>
      </w:r>
      <w:r w:rsidR="002E0B3C">
        <w:rPr>
          <w:noProof/>
        </w:rPr>
        <w:t>7</w:t>
      </w:r>
      <w:r w:rsidR="002E0B3C">
        <w:fldChar w:fldCharType="end"/>
      </w:r>
      <w:r w:rsidR="002E0B3C">
        <w:t xml:space="preserve">). There was also a </w:t>
      </w:r>
      <w:r w:rsidR="009561EF">
        <w:t>sharp increase in</w:t>
      </w:r>
      <w:r>
        <w:t xml:space="preserve">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w:t>
      </w:r>
      <w:r w:rsidR="009561EF">
        <w:t>.</w:t>
      </w:r>
      <w:r w:rsidR="0028662A">
        <w:t>d was consistent except the recent trend in increasing size was apparent through age 15 before turning to a recent decreasing trend for ages 16 to 20. This difference in the trend by ages between Model 23.1.0.g and Model 23.1.0.d was due to the shortening of the modeled ages.</w:t>
      </w:r>
      <w:r w:rsidR="002F3637">
        <w:t xml:space="preserve"> This did not substantially impact the trend in spawning stock biomass with only slightly smaller values</w:t>
      </w:r>
      <w:r w:rsidR="009561EF">
        <w:t xml:space="preserve"> (~-3%) </w:t>
      </w:r>
      <w:r w:rsidR="002F3637">
        <w:t>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consistent with the slightly higher survey catchability.</w:t>
      </w:r>
    </w:p>
    <w:p w:rsidR="007740C2" w:rsidRDefault="003B5865" w:rsidP="00D20FA3">
      <w:r>
        <w:t xml:space="preserve">There was a </w:t>
      </w:r>
      <w:r w:rsidR="007F42FE">
        <w:t xml:space="preserve">substantial </w:t>
      </w:r>
      <w:r>
        <w:t>shift in the B</w:t>
      </w:r>
      <w:r w:rsidRPr="003B5865">
        <w:rPr>
          <w:vertAlign w:val="subscript"/>
        </w:rPr>
        <w:t>0</w:t>
      </w:r>
      <w:r>
        <w:t xml:space="preserve"> reference point from 623</w:t>
      </w:r>
      <w:r w:rsidR="0010017B">
        <w:t xml:space="preserve"> </w:t>
      </w:r>
      <w:proofErr w:type="spellStart"/>
      <w:r>
        <w:t>kt</w:t>
      </w:r>
      <w:proofErr w:type="spellEnd"/>
      <w:r>
        <w:t xml:space="preserve"> </w:t>
      </w:r>
      <w:r w:rsidR="00DB5AC2">
        <w:t xml:space="preserve">from Model 23.1.0.d </w:t>
      </w:r>
      <w:r>
        <w:t>to 543</w:t>
      </w:r>
      <w:r w:rsidR="0010017B">
        <w:t xml:space="preserve"> </w:t>
      </w:r>
      <w:proofErr w:type="spellStart"/>
      <w:r>
        <w:t>kt</w:t>
      </w:r>
      <w:proofErr w:type="spellEnd"/>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9561EF">
        <w:t>)</w:t>
      </w:r>
      <w:r w:rsidR="001D33B4">
        <w:t xml:space="preserve"> the status of the stock </w:t>
      </w:r>
      <w:r w:rsidR="009561EF">
        <w:t xml:space="preserve">in 2023 </w:t>
      </w:r>
      <w:r w:rsidR="001D33B4">
        <w:t xml:space="preserve">was higher </w:t>
      </w:r>
      <w:r w:rsidR="009561EF">
        <w:t>at B</w:t>
      </w:r>
      <w:r w:rsidR="009561EF" w:rsidRPr="001D33B4">
        <w:rPr>
          <w:vertAlign w:val="subscript"/>
        </w:rPr>
        <w:t>6</w:t>
      </w:r>
      <w:r w:rsidR="009561EF">
        <w:rPr>
          <w:vertAlign w:val="subscript"/>
        </w:rPr>
        <w:t>1</w:t>
      </w:r>
      <w:r w:rsidR="009561EF" w:rsidRPr="001D33B4">
        <w:rPr>
          <w:vertAlign w:val="subscript"/>
        </w:rPr>
        <w:t>%</w:t>
      </w:r>
      <w:r w:rsidR="009561EF">
        <w:t xml:space="preserve"> than the Model 23.1.0.d value of B</w:t>
      </w:r>
      <w:r w:rsidR="009561EF">
        <w:rPr>
          <w:vertAlign w:val="subscript"/>
        </w:rPr>
        <w:t>55</w:t>
      </w:r>
      <w:r w:rsidR="009561EF" w:rsidRPr="001D33B4">
        <w:rPr>
          <w:vertAlign w:val="subscript"/>
        </w:rPr>
        <w:t>%</w:t>
      </w:r>
      <w:r w:rsidR="009561EF">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r w:rsidR="00EF06FF" w:rsidRPr="00EF06FF">
        <w:t xml:space="preserve"> </w:t>
      </w:r>
      <w:r w:rsidR="00EF06FF">
        <w:t>F</w:t>
      </w:r>
      <w:r w:rsidR="00EF06FF" w:rsidRPr="00ED5775">
        <w:rPr>
          <w:vertAlign w:val="subscript"/>
        </w:rPr>
        <w:t>40%</w:t>
      </w:r>
      <w:r w:rsidR="00EF06FF">
        <w:t xml:space="preserve"> also increased from 0.47 to 0.49 from Model 23.1.0.d to 23.1.0.g due to the addition of the 1964-1976 catch and removal of the regime change parameter. Despite this increase in</w:t>
      </w:r>
      <w:r w:rsidR="007740C2">
        <w:t xml:space="preserve"> allowable</w:t>
      </w:r>
      <w:r w:rsidR="00EF06FF">
        <w:t xml:space="preserve"> F the 2024 ABC projection was reduced from 244kt to 239kt due to lower spawning biomass in Model 23.1.0.g (</w:t>
      </w:r>
      <w:r w:rsidR="00EF06FF">
        <w:fldChar w:fldCharType="begin"/>
      </w:r>
      <w:r w:rsidR="00EF06FF">
        <w:instrText xml:space="preserve"> REF _Ref144749543 \h </w:instrText>
      </w:r>
      <w:r w:rsidR="00EF06FF">
        <w:fldChar w:fldCharType="separate"/>
      </w:r>
      <w:r w:rsidR="00EF06FF">
        <w:t xml:space="preserve">Table </w:t>
      </w:r>
      <w:r w:rsidR="00EF06FF">
        <w:rPr>
          <w:noProof/>
        </w:rPr>
        <w:t>2</w:t>
      </w:r>
      <w:r w:rsidR="00EF06FF">
        <w:fldChar w:fldCharType="end"/>
      </w:r>
      <w:r w:rsidR="00EF06FF">
        <w:t xml:space="preserve"> and </w:t>
      </w:r>
      <w:r w:rsidR="00EF06FF">
        <w:fldChar w:fldCharType="begin"/>
      </w:r>
      <w:r w:rsidR="00EF06FF">
        <w:instrText xml:space="preserve"> REF _Ref145173410 \h </w:instrText>
      </w:r>
      <w:r w:rsidR="00EF06FF">
        <w:fldChar w:fldCharType="separate"/>
      </w:r>
      <w:r w:rsidR="00EF06FF">
        <w:t xml:space="preserve">Table </w:t>
      </w:r>
      <w:r w:rsidR="00EF06FF">
        <w:rPr>
          <w:noProof/>
        </w:rPr>
        <w:t>9</w:t>
      </w:r>
      <w:r w:rsidR="00EF06FF">
        <w:fldChar w:fldCharType="end"/>
      </w:r>
      <w:r w:rsidR="00EF06FF">
        <w:t>).</w:t>
      </w:r>
      <w:r w:rsidR="007740C2">
        <w:t xml:space="preserve"> Therefore both changes resulted in minor adjustment in management advice. </w:t>
      </w:r>
    </w:p>
    <w:p w:rsidR="00D15990" w:rsidRDefault="00D15990" w:rsidP="00D20FA3">
      <w:r>
        <w:t xml:space="preserve">Model 23.1.0.g continues to have the same issue as all the other models examined, changing the catch start </w:t>
      </w:r>
      <w:r w:rsidR="0010017B">
        <w:t xml:space="preserve">year </w:t>
      </w:r>
      <w:r>
        <w:t>and reducing maximum age did not improve the profile on catchability. The log likelihood profile over catchability still showed the model to have</w:t>
      </w:r>
      <w:r w:rsidRPr="00761027">
        <w:t xml:space="preserve"> low certainty in this value as large changes in catchability continue to result in small changes in li</w:t>
      </w:r>
      <w:r>
        <w:t>kelihood (</w:t>
      </w:r>
      <w:r>
        <w:fldChar w:fldCharType="begin"/>
      </w:r>
      <w:r>
        <w:instrText xml:space="preserve"> REF _Ref145210051 \h </w:instrText>
      </w:r>
      <w:r>
        <w:fldChar w:fldCharType="separate"/>
      </w:r>
      <w:r>
        <w:t xml:space="preserve">Table </w:t>
      </w:r>
      <w:r>
        <w:rPr>
          <w:noProof/>
        </w:rPr>
        <w:t>13</w:t>
      </w:r>
      <w:r>
        <w:fldChar w:fldCharType="end"/>
      </w:r>
      <w:r>
        <w:t xml:space="preserve"> and </w:t>
      </w:r>
      <w:r>
        <w:fldChar w:fldCharType="begin"/>
      </w:r>
      <w:r>
        <w:instrText xml:space="preserve"> REF _Ref145172134 \h </w:instrText>
      </w:r>
      <w:r>
        <w:fldChar w:fldCharType="separate"/>
      </w:r>
      <w:r>
        <w:t xml:space="preserve">Figure </w:t>
      </w:r>
      <w:r>
        <w:rPr>
          <w:noProof/>
        </w:rPr>
        <w:t>10</w:t>
      </w:r>
      <w:r>
        <w:fldChar w:fldCharType="end"/>
      </w:r>
      <w:r w:rsidRPr="00761027">
        <w:t>).</w:t>
      </w:r>
      <w:r>
        <w:t xml:space="preserve"> Catchability can </w:t>
      </w:r>
      <w:r w:rsidR="00610F45">
        <w:t xml:space="preserve">be </w:t>
      </w:r>
      <w:r>
        <w:t>change</w:t>
      </w:r>
      <w:r w:rsidR="00610F45">
        <w:t>d</w:t>
      </w:r>
      <w:r>
        <w:t xml:space="preserve"> between 0.6 and 1.</w:t>
      </w:r>
      <w:r w:rsidR="00610F45">
        <w:t xml:space="preserve">2 and still be within </w:t>
      </w:r>
      <w:r w:rsidR="00610F45">
        <w:rPr>
          <w:rFonts w:cstheme="minorHAnsi"/>
        </w:rPr>
        <w:t>±</w:t>
      </w:r>
      <w:r w:rsidR="00610F45">
        <w:t>2 -LL</w:t>
      </w:r>
      <w:r>
        <w:t xml:space="preserve"> </w:t>
      </w:r>
      <w:r w:rsidR="00610F45">
        <w:t>from the MLE, resulting in a range in management advice for the 2024 ABC of</w:t>
      </w:r>
      <w:r w:rsidR="00C505ED">
        <w:t xml:space="preserve"> </w:t>
      </w:r>
      <w:r w:rsidR="00610F45">
        <w:rPr>
          <w:rFonts w:cstheme="minorHAnsi"/>
        </w:rPr>
        <w:t xml:space="preserve">± 100,000t from the MLE. </w:t>
      </w:r>
    </w:p>
    <w:p w:rsidR="003B5865" w:rsidRDefault="007740C2" w:rsidP="00D20FA3">
      <w:r>
        <w:t>Changing to the low</w:t>
      </w:r>
      <w:r w:rsidR="003E4730">
        <w:t xml:space="preserve">er maximum age will likely need </w:t>
      </w:r>
      <w:r>
        <w:t>to happen as the AFSC switches to FT-NIRS aging.</w:t>
      </w:r>
      <w:r w:rsidR="00D15990">
        <w:t xml:space="preserve"> Impact to the model fit and results looks to be minor</w:t>
      </w:r>
      <w:r w:rsidR="000005D9">
        <w:t xml:space="preserve"> with a slight increase in </w:t>
      </w:r>
      <w:proofErr w:type="spellStart"/>
      <w:r w:rsidR="000005D9">
        <w:t>L</w:t>
      </w:r>
      <w:r w:rsidR="000005D9" w:rsidRPr="000005D9">
        <w:rPr>
          <w:vertAlign w:val="subscript"/>
        </w:rPr>
        <w:t>max</w:t>
      </w:r>
      <w:proofErr w:type="spellEnd"/>
      <w:r w:rsidR="000005D9">
        <w:t xml:space="preserve"> and allowable fishing mortality</w:t>
      </w:r>
      <w:r w:rsidR="00D15990">
        <w:t>.</w:t>
      </w:r>
      <w:r w:rsidR="003C71B4">
        <w:t xml:space="preserve"> </w:t>
      </w:r>
      <w:r>
        <w:t xml:space="preserve">Including the earlier catch </w:t>
      </w:r>
      <w:r w:rsidR="00A6530A">
        <w:t>series may not be as clear and fu</w:t>
      </w:r>
      <w:r w:rsidR="00B9106D">
        <w:t>r</w:t>
      </w:r>
      <w:r w:rsidR="00A6530A">
        <w:t>ther work should be conducted to investigate the influence of these earlier catches and assumed equilibrium catch level. T</w:t>
      </w:r>
      <w:r>
        <w:t xml:space="preserve">here is work </w:t>
      </w:r>
      <w:r>
        <w:lastRenderedPageBreak/>
        <w:t xml:space="preserve">currently underway by Dr. Catherine West, a </w:t>
      </w:r>
      <w:proofErr w:type="spellStart"/>
      <w:r>
        <w:t>zooarcheologist</w:t>
      </w:r>
      <w:proofErr w:type="spellEnd"/>
      <w:r>
        <w:t xml:space="preserve"> from Boston University, through a National Science Foundation grant (NSF award </w:t>
      </w:r>
      <w:r w:rsidRPr="007740C2">
        <w:t># 2220552</w:t>
      </w:r>
      <w:r>
        <w:t xml:space="preserve">) to better account for Pacific cod fishery catch from pre-1964 which may better inform the equilibrium catch level used in the model. </w:t>
      </w:r>
    </w:p>
    <w:p w:rsidR="000C5133" w:rsidRDefault="000C5133" w:rsidP="00ED0B18">
      <w:pPr>
        <w:pStyle w:val="Heading3"/>
      </w:pPr>
      <w:r>
        <w:t>Model 23.1.0.h</w:t>
      </w:r>
    </w:p>
    <w:p w:rsidR="009513BC" w:rsidRPr="009513BC" w:rsidRDefault="004577EF" w:rsidP="000C5133">
      <w:pPr>
        <w:pStyle w:val="Heading4"/>
      </w:pPr>
      <w:r>
        <w:t>Survey c</w:t>
      </w:r>
      <w:r w:rsidR="00E92655">
        <w:t>onditional-age-at length</w:t>
      </w:r>
    </w:p>
    <w:p w:rsidR="000678AE" w:rsidRDefault="008876FC" w:rsidP="00991D8A">
      <w:r>
        <w:t>Annually varying growth in the 2022 ensemble models is driven by length and age composition data.</w:t>
      </w:r>
      <w:r w:rsidR="00E92655">
        <w:t xml:space="preserve"> In one set of alternative models we explored the inclusion of </w:t>
      </w:r>
      <w:r w:rsidR="009A22D3">
        <w:t xml:space="preserve">survey </w:t>
      </w:r>
      <w:r w:rsidR="00E92655">
        <w:t xml:space="preserve">conditional-age-at-length </w:t>
      </w:r>
      <w:r w:rsidR="009A22D3">
        <w:t xml:space="preserve">(CAAL) </w:t>
      </w:r>
      <w:r w:rsidR="00E92655">
        <w:t>to determine if this improved model estimates or annually varying growth</w:t>
      </w:r>
      <w:r w:rsidR="007958B3">
        <w:t xml:space="preserve"> (</w:t>
      </w:r>
      <w:r w:rsidR="007958B3">
        <w:fldChar w:fldCharType="begin"/>
      </w:r>
      <w:r w:rsidR="007958B3">
        <w:instrText xml:space="preserve"> REF _Ref145254672 \h </w:instrText>
      </w:r>
      <w:r w:rsidR="007958B3">
        <w:fldChar w:fldCharType="separate"/>
      </w:r>
      <w:r w:rsidR="007958B3">
        <w:t xml:space="preserve">Figure </w:t>
      </w:r>
      <w:r w:rsidR="007958B3">
        <w:rPr>
          <w:noProof/>
        </w:rPr>
        <w:t>20</w:t>
      </w:r>
      <w:r w:rsidR="007958B3">
        <w:fldChar w:fldCharType="end"/>
      </w:r>
      <w:r w:rsidR="007958B3">
        <w:t>)</w:t>
      </w:r>
      <w:r w:rsidR="00E92655">
        <w:t>.</w:t>
      </w:r>
      <w:r w:rsidR="009A22D3">
        <w:t xml:space="preserve"> We employed the same method for calculating CAAL and input sample sizes for the CAAL used in the Gulf of Alaska Pacific cod stock assessment and documented in Barbeaux et al. (2021).</w:t>
      </w:r>
      <w:r w:rsidR="00E92655">
        <w:t xml:space="preserve"> </w:t>
      </w:r>
      <w:r w:rsidR="007958B3">
        <w:t xml:space="preserve">In theory the CAAL should provide an improved estimate of the growth parameters including annual </w:t>
      </w:r>
      <w:proofErr w:type="spellStart"/>
      <w:r w:rsidR="007958B3">
        <w:t>devs</w:t>
      </w:r>
      <w:proofErr w:type="spellEnd"/>
      <w:r w:rsidR="007958B3">
        <w:t>.</w:t>
      </w:r>
      <w:r w:rsidR="004577EF">
        <w:t xml:space="preserve"> Note that because we added data to the model the total likelihood cannot be directly compared to previous models however the RMSE, effective N, and </w:t>
      </w:r>
      <w:r w:rsidR="005B3CFF">
        <w:t xml:space="preserve">other individual likelihood </w:t>
      </w:r>
      <w:r w:rsidR="004577EF">
        <w:t>component</w:t>
      </w:r>
      <w:r w:rsidR="005B3CFF">
        <w:t>s</w:t>
      </w:r>
      <w:r w:rsidR="004577EF">
        <w:t xml:space="preserve"> can be.</w:t>
      </w:r>
      <w:r w:rsidR="00C505ED">
        <w:t xml:space="preserve"> </w:t>
      </w:r>
      <w:r w:rsidR="004577EF">
        <w:t xml:space="preserve"> </w:t>
      </w:r>
    </w:p>
    <w:p w:rsidR="004577EF" w:rsidRDefault="004577EF" w:rsidP="004577EF">
      <w:pPr>
        <w:pStyle w:val="Heading3"/>
      </w:pPr>
      <w:r>
        <w:t>Results of adding survey conditional-age-at-length</w:t>
      </w:r>
    </w:p>
    <w:p w:rsidR="0093407A" w:rsidRDefault="0093407A" w:rsidP="004577EF">
      <w:r>
        <w:t>The addition of the CAAL resulted in the fits to all other data components to be degraded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 xml:space="preserve">). </w:t>
      </w:r>
      <w:r w:rsidR="00B9106D">
        <w:t>Residual patterns remain similar to previous models (</w:t>
      </w:r>
      <w:r w:rsidR="00B9106D">
        <w:fldChar w:fldCharType="begin"/>
      </w:r>
      <w:r w:rsidR="00B9106D">
        <w:instrText xml:space="preserve"> REF _Ref145196136 \h </w:instrText>
      </w:r>
      <w:r w:rsidR="00B9106D">
        <w:fldChar w:fldCharType="separate"/>
      </w:r>
      <w:r w:rsidR="00B9106D">
        <w:t xml:space="preserve">Figure </w:t>
      </w:r>
      <w:r w:rsidR="00B9106D">
        <w:rPr>
          <w:noProof/>
        </w:rPr>
        <w:t>13</w:t>
      </w:r>
      <w:r w:rsidR="00B9106D">
        <w:fldChar w:fldCharType="end"/>
      </w:r>
      <w:r w:rsidR="00B9106D">
        <w:t xml:space="preserve">, </w:t>
      </w:r>
      <w:r w:rsidR="00B9106D">
        <w:fldChar w:fldCharType="begin"/>
      </w:r>
      <w:r w:rsidR="00B9106D">
        <w:instrText xml:space="preserve"> REF _Ref145195111 \h </w:instrText>
      </w:r>
      <w:r w:rsidR="00B9106D">
        <w:fldChar w:fldCharType="separate"/>
      </w:r>
      <w:r w:rsidR="00B9106D">
        <w:t xml:space="preserve">Figure </w:t>
      </w:r>
      <w:r w:rsidR="00B9106D">
        <w:rPr>
          <w:noProof/>
        </w:rPr>
        <w:t>14</w:t>
      </w:r>
      <w:r w:rsidR="00B9106D">
        <w:fldChar w:fldCharType="end"/>
      </w:r>
      <w:r w:rsidR="00B9106D">
        <w:t xml:space="preserve">, and </w:t>
      </w:r>
      <w:r w:rsidR="00B9106D">
        <w:fldChar w:fldCharType="begin"/>
      </w:r>
      <w:r w:rsidR="00B9106D">
        <w:instrText xml:space="preserve"> REF _Ref145269929 \h </w:instrText>
      </w:r>
      <w:r w:rsidR="00B9106D">
        <w:fldChar w:fldCharType="separate"/>
      </w:r>
      <w:r w:rsidR="00B9106D">
        <w:t xml:space="preserve">Figure </w:t>
      </w:r>
      <w:r w:rsidR="00B9106D">
        <w:rPr>
          <w:noProof/>
        </w:rPr>
        <w:t>21</w:t>
      </w:r>
      <w:r w:rsidR="00B9106D">
        <w:fldChar w:fldCharType="end"/>
      </w:r>
      <w:r w:rsidR="00B9106D">
        <w:t>). Fits to the CAAL data were good for most years with an exception for 1992 and 1993 where the model predicted smaller fish at age than w</w:t>
      </w:r>
      <w:r w:rsidR="004A3919">
        <w:t>ere</w:t>
      </w:r>
      <w:r w:rsidR="00B9106D">
        <w:t xml:space="preserve"> observed (</w:t>
      </w:r>
      <w:r w:rsidR="00B9106D">
        <w:fldChar w:fldCharType="begin"/>
      </w:r>
      <w:r w:rsidR="00B9106D">
        <w:instrText xml:space="preserve"> REF _Ref145270095 \h </w:instrText>
      </w:r>
      <w:r w:rsidR="00B9106D">
        <w:fldChar w:fldCharType="separate"/>
      </w:r>
      <w:r w:rsidR="00B9106D">
        <w:t xml:space="preserve">Figure </w:t>
      </w:r>
      <w:r w:rsidR="00B9106D">
        <w:rPr>
          <w:noProof/>
        </w:rPr>
        <w:t>22</w:t>
      </w:r>
      <w:r w:rsidR="00B9106D">
        <w:fldChar w:fldCharType="end"/>
      </w:r>
      <w:r w:rsidR="00B9106D">
        <w:t xml:space="preserve">). </w:t>
      </w:r>
      <w:r>
        <w:t xml:space="preserve">The </w:t>
      </w:r>
      <w:proofErr w:type="spellStart"/>
      <w:r>
        <w:t>Mohn’s</w:t>
      </w:r>
      <w:proofErr w:type="spellEnd"/>
      <w:r>
        <w:t xml:space="preserve"> rho for spawning stock biomass showed an increase in positive retrospective bias over Model 23.1.0.g to 0.15. MASE evaluation of predictive skill were similar for the index and survey age, but somewhat worse for </w:t>
      </w:r>
      <w:r w:rsidR="004A3919">
        <w:t>f</w:t>
      </w:r>
      <w:r>
        <w:t xml:space="preserve">ishery length composition data. Model 23.1.0.h fails the residual runs test for both the fishery length composition and survey age composition suggesting significant autocorrelation in the residuals in fitting these data sets. </w:t>
      </w:r>
      <w:r w:rsidR="007E4C2F">
        <w:t xml:space="preserve">A likelihood </w:t>
      </w:r>
      <w:r w:rsidR="00D37BDA">
        <w:t>profile o</w:t>
      </w:r>
      <w:r w:rsidR="007E4C2F">
        <w:t>ver</w:t>
      </w:r>
      <w:r w:rsidR="00D37BDA">
        <w:t xml:space="preserve"> survey catchability</w:t>
      </w:r>
      <w:r w:rsidR="007E4C2F">
        <w:t xml:space="preserve"> (</w:t>
      </w:r>
      <w:r w:rsidR="007E4C2F">
        <w:fldChar w:fldCharType="begin"/>
      </w:r>
      <w:r w:rsidR="007E4C2F">
        <w:instrText xml:space="preserve"> REF _Ref145256144 \h </w:instrText>
      </w:r>
      <w:r w:rsidR="007E4C2F">
        <w:fldChar w:fldCharType="separate"/>
      </w:r>
      <w:r w:rsidR="007E4C2F">
        <w:t xml:space="preserve">Table </w:t>
      </w:r>
      <w:r w:rsidR="007E4C2F">
        <w:rPr>
          <w:noProof/>
        </w:rPr>
        <w:t>14</w:t>
      </w:r>
      <w:r w:rsidR="007E4C2F">
        <w:fldChar w:fldCharType="end"/>
      </w:r>
      <w:r w:rsidR="007E4C2F">
        <w:t xml:space="preserve"> and </w:t>
      </w:r>
      <w:r w:rsidR="007E4C2F">
        <w:fldChar w:fldCharType="begin"/>
      </w:r>
      <w:r w:rsidR="007E4C2F">
        <w:instrText xml:space="preserve"> REF _Ref145172134 \h </w:instrText>
      </w:r>
      <w:r w:rsidR="007E4C2F">
        <w:fldChar w:fldCharType="separate"/>
      </w:r>
      <w:r w:rsidR="007E4C2F">
        <w:t xml:space="preserve">Figure </w:t>
      </w:r>
      <w:r w:rsidR="007E4C2F">
        <w:rPr>
          <w:noProof/>
        </w:rPr>
        <w:t>10</w:t>
      </w:r>
      <w:r w:rsidR="007E4C2F">
        <w:fldChar w:fldCharType="end"/>
      </w:r>
      <w:r w:rsidR="007E4C2F">
        <w:t xml:space="preserve">) shows little improvement with the introduction of CAAL </w:t>
      </w:r>
      <w:r w:rsidR="004A3919">
        <w:t>continuing to generate</w:t>
      </w:r>
      <w:r w:rsidR="007E4C2F">
        <w:t xml:space="preserve"> small changes in likelihood over large changes in catchability. This is reflected in a large range in management advice as spawning biomass</w:t>
      </w:r>
      <w:r w:rsidR="004A3919">
        <w:t xml:space="preserve"> and</w:t>
      </w:r>
      <w:r w:rsidR="007E4C2F">
        <w:t xml:space="preserve"> ABC </w:t>
      </w:r>
      <w:r w:rsidR="004A3919">
        <w:t>are</w:t>
      </w:r>
      <w:r w:rsidR="007E4C2F">
        <w:t xml:space="preserve"> scaled with catchability.</w:t>
      </w:r>
      <w:r w:rsidR="00C505ED">
        <w:t xml:space="preserve"> </w:t>
      </w:r>
    </w:p>
    <w:p w:rsidR="00D525C5" w:rsidRDefault="004577EF" w:rsidP="004577EF">
      <w:r>
        <w:t xml:space="preserve">The main impact of the addition of CAAL </w:t>
      </w:r>
      <w:r w:rsidR="006733E6">
        <w:t xml:space="preserve">in the model was to </w:t>
      </w:r>
      <w:r>
        <w:t xml:space="preserve">fit a smaller </w:t>
      </w:r>
      <w:proofErr w:type="spellStart"/>
      <w:r>
        <w:t>L</w:t>
      </w:r>
      <w:r w:rsidRPr="004577EF">
        <w:rPr>
          <w:vertAlign w:val="subscript"/>
        </w:rPr>
        <w:t>min</w:t>
      </w:r>
      <w:proofErr w:type="spellEnd"/>
      <w:r w:rsidR="007E4C2F" w:rsidRPr="00F13F0F">
        <w:t>,</w:t>
      </w:r>
      <w:r w:rsidR="007E4C2F">
        <w:t xml:space="preserve"> a </w:t>
      </w:r>
      <w:r>
        <w:t>higher K</w:t>
      </w:r>
      <w:r w:rsidR="007E4C2F">
        <w:t>,</w:t>
      </w:r>
      <w:r>
        <w:t xml:space="preserve"> and reduce the standard deviation of all the growth parameters (</w:t>
      </w:r>
      <w:r w:rsidR="00353139">
        <w:fldChar w:fldCharType="begin"/>
      </w:r>
      <w:r w:rsidR="00353139">
        <w:instrText xml:space="preserve"> REF _Ref145270184 \h </w:instrText>
      </w:r>
      <w:r w:rsidR="00353139">
        <w:fldChar w:fldCharType="separate"/>
      </w:r>
      <w:r w:rsidR="00353139">
        <w:t xml:space="preserve">Figure </w:t>
      </w:r>
      <w:r w:rsidR="00353139">
        <w:rPr>
          <w:noProof/>
        </w:rPr>
        <w:t>23</w:t>
      </w:r>
      <w:r w:rsidR="00353139">
        <w:fldChar w:fldCharType="end"/>
      </w:r>
      <w:r w:rsidR="00353139">
        <w:t xml:space="preserve"> and </w:t>
      </w:r>
      <w:r>
        <w:fldChar w:fldCharType="begin"/>
      </w:r>
      <w:r>
        <w:instrText xml:space="preserve"> REF _Ref145173208 \h </w:instrText>
      </w:r>
      <w:r>
        <w:fldChar w:fldCharType="separate"/>
      </w:r>
      <w:r>
        <w:t xml:space="preserve">Table </w:t>
      </w:r>
      <w:r>
        <w:rPr>
          <w:noProof/>
        </w:rPr>
        <w:t>7</w:t>
      </w:r>
      <w:r>
        <w:fldChar w:fldCharType="end"/>
      </w:r>
      <w:r>
        <w:t>)</w:t>
      </w:r>
      <w:r w:rsidR="00D525C5">
        <w:t xml:space="preserve">, as well as </w:t>
      </w:r>
      <w:r w:rsidR="00F13F0F">
        <w:t xml:space="preserve">a </w:t>
      </w:r>
      <w:r w:rsidR="00D525C5">
        <w:t>small reductions in uncertainty for R</w:t>
      </w:r>
      <w:r w:rsidR="00D525C5" w:rsidRPr="00F13F0F">
        <w:rPr>
          <w:vertAlign w:val="subscript"/>
        </w:rPr>
        <w:t>0</w:t>
      </w:r>
      <w:r w:rsidR="00D525C5">
        <w:t>, natural mortality, and catchability (</w:t>
      </w:r>
      <w:r w:rsidR="00D525C5">
        <w:fldChar w:fldCharType="begin"/>
      </w:r>
      <w:r w:rsidR="00D525C5">
        <w:instrText xml:space="preserve"> REF _Ref144911715 \h </w:instrText>
      </w:r>
      <w:r w:rsidR="00D525C5">
        <w:fldChar w:fldCharType="separate"/>
      </w:r>
      <w:r w:rsidR="00D525C5">
        <w:t xml:space="preserve">Table </w:t>
      </w:r>
      <w:r w:rsidR="00D525C5">
        <w:rPr>
          <w:noProof/>
        </w:rPr>
        <w:t>8</w:t>
      </w:r>
      <w:r w:rsidR="00D525C5">
        <w:fldChar w:fldCharType="end"/>
      </w:r>
      <w:r w:rsidR="00D525C5">
        <w:t>)</w:t>
      </w:r>
      <w:r>
        <w:t>.</w:t>
      </w:r>
      <w:r w:rsidR="007E4C2F">
        <w:t xml:space="preserve"> </w:t>
      </w:r>
      <w:r w:rsidR="00D525C5">
        <w:t>The reduction in variance in parameters translated into lower uncertainty in the derived quantities such as fishing mortality, unfished spawning biomass, spawning biomass, and projected ABCs (</w:t>
      </w:r>
      <w:r w:rsidR="00D525C5">
        <w:fldChar w:fldCharType="begin"/>
      </w:r>
      <w:r w:rsidR="00D525C5">
        <w:instrText xml:space="preserve"> REF _Ref145173410 \h </w:instrText>
      </w:r>
      <w:r w:rsidR="00D525C5">
        <w:fldChar w:fldCharType="separate"/>
      </w:r>
      <w:r w:rsidR="00D525C5">
        <w:t xml:space="preserve">Table </w:t>
      </w:r>
      <w:r w:rsidR="00D525C5">
        <w:rPr>
          <w:noProof/>
        </w:rPr>
        <w:t>9</w:t>
      </w:r>
      <w:r w:rsidR="00D525C5">
        <w:fldChar w:fldCharType="end"/>
      </w:r>
      <w:r w:rsidR="00D525C5">
        <w:t xml:space="preserve">). </w:t>
      </w:r>
      <w:r w:rsidR="00DD57A8">
        <w:t xml:space="preserve">The trends in annually varying length-at-age </w:t>
      </w:r>
      <w:r w:rsidR="006733E6">
        <w:t>were similar to</w:t>
      </w:r>
      <w:r w:rsidR="00354EED">
        <w:t xml:space="preserve"> Model 23.1.0.d and 23.1.0.g, </w:t>
      </w:r>
      <w:r w:rsidR="006733E6">
        <w:t xml:space="preserve">but with </w:t>
      </w:r>
      <w:r w:rsidR="00354EED">
        <w:t xml:space="preserve">slightly </w:t>
      </w:r>
      <w:r w:rsidR="006733E6">
        <w:t>lower interannual variability</w:t>
      </w:r>
      <w:r w:rsidR="00354EED">
        <w:t xml:space="preserve"> for those years (1990-2022) with CAAL data</w:t>
      </w:r>
      <w:r w:rsidR="006733E6">
        <w:t>. At ages 3 to 11 there is an increasing trend in size-at-age from 2000 forward, and a decreasing trend in size-at-age at age 12+.</w:t>
      </w:r>
      <w:r w:rsidR="00354EED">
        <w:t xml:space="preserve"> </w:t>
      </w:r>
      <w:r w:rsidR="002E05CE">
        <w:t xml:space="preserve">Random walk </w:t>
      </w:r>
      <w:proofErr w:type="spellStart"/>
      <w:r w:rsidR="002E05CE">
        <w:t>devs</w:t>
      </w:r>
      <w:proofErr w:type="spellEnd"/>
      <w:r w:rsidR="002E05CE">
        <w:t xml:space="preserve"> on </w:t>
      </w:r>
      <w:proofErr w:type="spellStart"/>
      <w:r w:rsidR="002E05CE">
        <w:t>L</w:t>
      </w:r>
      <w:r w:rsidR="002E05CE" w:rsidRPr="00442349">
        <w:rPr>
          <w:vertAlign w:val="subscript"/>
        </w:rPr>
        <w:t>min</w:t>
      </w:r>
      <w:proofErr w:type="spellEnd"/>
      <w:r w:rsidR="00442349">
        <w:t xml:space="preserve"> are relatively consistent for Models 23.1.0.g and </w:t>
      </w:r>
      <w:r w:rsidR="00981769">
        <w:t>Model23.1.0.</w:t>
      </w:r>
      <w:r w:rsidR="00442349">
        <w:t>h (</w:t>
      </w:r>
      <w:r w:rsidR="00442349">
        <w:fldChar w:fldCharType="begin"/>
      </w:r>
      <w:r w:rsidR="00442349">
        <w:instrText xml:space="preserve"> REF _Ref145259924 \h </w:instrText>
      </w:r>
      <w:r w:rsidR="00442349">
        <w:fldChar w:fldCharType="separate"/>
      </w:r>
      <w:r w:rsidR="00442349">
        <w:t xml:space="preserve">Figure </w:t>
      </w:r>
      <w:r w:rsidR="00442349">
        <w:rPr>
          <w:noProof/>
        </w:rPr>
        <w:t>22</w:t>
      </w:r>
      <w:r w:rsidR="00442349">
        <w:fldChar w:fldCharType="end"/>
      </w:r>
      <w:r w:rsidR="00442349">
        <w:t>)</w:t>
      </w:r>
      <w:r w:rsidR="006733E6">
        <w:t xml:space="preserve"> </w:t>
      </w:r>
      <w:r w:rsidR="00442349">
        <w:t>with an overall increasing trend over the time series suggesting an increase in size of juvenile fish in the Bering Sea. Richards parameter impacts the rate of growth of fish and is consistent between models prior to the introduction of CAAL from 1977-1986, after which the series diverge</w:t>
      </w:r>
      <w:r w:rsidR="00981769">
        <w:t>s</w:t>
      </w:r>
      <w:r w:rsidR="00442349">
        <w:t xml:space="preserve"> with low values for Model 23.1.0.h</w:t>
      </w:r>
      <w:r w:rsidR="00981769">
        <w:t xml:space="preserve"> that then increase over time.</w:t>
      </w:r>
      <w:r w:rsidR="00442349">
        <w:t xml:space="preserve"> </w:t>
      </w:r>
    </w:p>
    <w:p w:rsidR="00ED622D" w:rsidRDefault="005A66B7" w:rsidP="004577EF">
      <w:r>
        <w:t>The forecast for Model 23.1.0.h was set to average biological parameters back to 1964, this resulted in some aberrant beh</w:t>
      </w:r>
      <w:r w:rsidR="004A3919">
        <w:t>avior for the forecasted weight-at-</w:t>
      </w:r>
      <w:r>
        <w:t xml:space="preserve">age resulting in these values being substantially higher than the other models </w:t>
      </w:r>
      <w:r w:rsidR="00ED622D">
        <w:t>(</w:t>
      </w:r>
      <w:r w:rsidR="00ED622D">
        <w:fldChar w:fldCharType="begin"/>
      </w:r>
      <w:r w:rsidR="00ED622D">
        <w:instrText xml:space="preserve"> REF _Ref144911326 \h </w:instrText>
      </w:r>
      <w:r w:rsidR="00ED622D">
        <w:fldChar w:fldCharType="separate"/>
      </w:r>
      <w:r w:rsidR="00ED622D">
        <w:t xml:space="preserve">Figure </w:t>
      </w:r>
      <w:r w:rsidR="00ED622D">
        <w:rPr>
          <w:noProof/>
        </w:rPr>
        <w:t>1</w:t>
      </w:r>
      <w:r w:rsidR="00ED622D">
        <w:fldChar w:fldCharType="end"/>
      </w:r>
      <w:r w:rsidR="00ED622D">
        <w:t>). As projections had not been considered in developing these mod</w:t>
      </w:r>
      <w:r>
        <w:t>els, this issue</w:t>
      </w:r>
      <w:r w:rsidR="00ED622D">
        <w:t xml:space="preserve"> went unnoticed until very recently</w:t>
      </w:r>
      <w:r>
        <w:t xml:space="preserve"> and the authors have not had to time to correct </w:t>
      </w:r>
      <w:r>
        <w:lastRenderedPageBreak/>
        <w:t>this issue</w:t>
      </w:r>
      <w:r w:rsidR="00ED622D">
        <w:t>.</w:t>
      </w:r>
      <w:r w:rsidR="00C505ED">
        <w:t xml:space="preserve"> </w:t>
      </w:r>
      <w:r w:rsidR="00ED622D">
        <w:t>This would impact model projections</w:t>
      </w:r>
      <w:r w:rsidR="00562697">
        <w:t xml:space="preserve"> including the 2024 ABC which was</w:t>
      </w:r>
      <w:r w:rsidR="00E2760F">
        <w:t xml:space="preserve"> incorrect and has been removed from all </w:t>
      </w:r>
      <w:r w:rsidR="00562697">
        <w:t>tables.</w:t>
      </w:r>
      <w:r w:rsidR="00ED622D">
        <w:t xml:space="preserve"> </w:t>
      </w:r>
      <w:r w:rsidR="00562697">
        <w:t>This issue</w:t>
      </w:r>
      <w:r w:rsidR="00ED622D">
        <w:t xml:space="preserve"> would not impact the time series fits or model performance. </w:t>
      </w:r>
    </w:p>
    <w:p w:rsidR="00E90CA7" w:rsidRDefault="004A3919" w:rsidP="004577EF">
      <w:r>
        <w:t>In summary t</w:t>
      </w:r>
      <w:r w:rsidR="006071CA">
        <w:t xml:space="preserve">he addition of CAAL </w:t>
      </w:r>
      <w:r w:rsidR="00562697">
        <w:t>reduce</w:t>
      </w:r>
      <w:r w:rsidR="006071CA">
        <w:t>s</w:t>
      </w:r>
      <w:r w:rsidR="00562697">
        <w:t xml:space="preserve"> uncertainty throughout the model, but at a cost of degrading fits to all of the other model components.</w:t>
      </w:r>
      <w:r w:rsidR="00E90CA7">
        <w:t xml:space="preserve"> </w:t>
      </w:r>
    </w:p>
    <w:p w:rsidR="00172839" w:rsidRPr="004577EF" w:rsidRDefault="00741A4D" w:rsidP="00172839">
      <w:pPr>
        <w:pStyle w:val="Heading2"/>
      </w:pPr>
      <w:r>
        <w:t>A C</w:t>
      </w:r>
      <w:r w:rsidR="00172839">
        <w:t xml:space="preserve">ase for </w:t>
      </w:r>
      <w:r>
        <w:t>F</w:t>
      </w:r>
      <w:r w:rsidR="00172839">
        <w:t xml:space="preserve">ixing </w:t>
      </w:r>
      <w:r>
        <w:t>N</w:t>
      </w:r>
      <w:r w:rsidR="00172839">
        <w:t xml:space="preserve">atural </w:t>
      </w:r>
      <w:r>
        <w:t>M</w:t>
      </w:r>
      <w:r w:rsidR="00172839">
        <w:t>ortality</w:t>
      </w:r>
      <w:r w:rsidR="00C505ED">
        <w:t xml:space="preserve">  </w:t>
      </w:r>
    </w:p>
    <w:p w:rsidR="00172839" w:rsidRDefault="00172839" w:rsidP="00172839">
      <w:r>
        <w:t xml:space="preserve">One way that could be used to alleviate model sensitivities and which has been explored in the past is to fix key model parameters, e.g. natural mortality or catchability at ‘reasonable’ values. </w:t>
      </w:r>
      <w:r w:rsidRPr="0026197E">
        <w:t xml:space="preserve">It's crucial to emphasize that </w:t>
      </w:r>
      <w:r>
        <w:t xml:space="preserve">at its base, fitting </w:t>
      </w:r>
      <w:r w:rsidRPr="0026197E">
        <w:t>catchability</w:t>
      </w:r>
      <w:r>
        <w:t xml:space="preserve"> within the model </w:t>
      </w:r>
      <w:r w:rsidRPr="0026197E">
        <w:t>is influenced by the degree to which catch impacts changes in survey abundance.</w:t>
      </w:r>
      <w:r>
        <w:t xml:space="preserve"> </w:t>
      </w:r>
      <w:r w:rsidRPr="00194C2B">
        <w:t xml:space="preserve">The fluctuations in growth and recruitment </w:t>
      </w:r>
      <w:r>
        <w:t xml:space="preserve">due to environmental factors can </w:t>
      </w:r>
      <w:r w:rsidRPr="00194C2B">
        <w:t>significantly contribute to the overall biomass's variability</w:t>
      </w:r>
      <w:r>
        <w:t xml:space="preserve"> independent of catch</w:t>
      </w:r>
      <w:r w:rsidRPr="00194C2B">
        <w:t>, leading to limited insights into the consequences of fishery removals</w:t>
      </w:r>
      <w:r>
        <w:t xml:space="preserve"> and therefore little information within the data to inform catchability</w:t>
      </w:r>
      <w:r w:rsidRPr="00194C2B">
        <w:t>.</w:t>
      </w:r>
      <w:r>
        <w:t xml:space="preserve"> 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t xml:space="preserve">never having </w:t>
      </w:r>
      <w:r w:rsidRPr="0026197E">
        <w:t xml:space="preserve">sufficient data </w:t>
      </w:r>
      <w:r>
        <w:t>to</w:t>
      </w:r>
      <w:r w:rsidRPr="0026197E">
        <w:t xml:space="preserve"> accurately determin</w:t>
      </w:r>
      <w:r>
        <w:t>e</w:t>
      </w:r>
      <w:r w:rsidRPr="0026197E">
        <w:t xml:space="preserve"> survey catchability.</w:t>
      </w:r>
      <w:r>
        <w:t xml:space="preserve"> Issues with aging Pacific cod in the past have made estimating natural mortality unreliable with estimates varying from 0.20 to 0.96 across the spectrum of Pacific cod stocks (Thompson 2018). Howev</w:t>
      </w:r>
      <w:r w:rsidR="00741A4D">
        <w:t xml:space="preserve">er recent improvements on </w:t>
      </w:r>
      <w:r>
        <w:t>methods may provide a more reliable means of estimating natural mortality outside the model.</w:t>
      </w:r>
      <w:r w:rsidR="00C505ED">
        <w:t xml:space="preserve"> </w:t>
      </w:r>
    </w:p>
    <w:p w:rsidR="00741A4D" w:rsidRDefault="00741A4D" w:rsidP="00741A4D">
      <w:pPr>
        <w:pStyle w:val="Heading3"/>
      </w:pPr>
      <w:r>
        <w:t>Estimating a life-history-based prior for natural mortality</w:t>
      </w:r>
    </w:p>
    <w:p w:rsidR="00741A4D" w:rsidRDefault="00741A4D" w:rsidP="00741A4D">
      <w:r>
        <w:t>The parameter M representing adult natural mortality is difficult to estimate in many stock assessment models.</w:t>
      </w:r>
      <w:r w:rsidR="00C505ED">
        <w:t xml:space="preserve"> </w:t>
      </w:r>
      <w:r>
        <w:t xml:space="preserve">When total removals are fitted and information exists to estimate the fishing mortality rate, estimates of M are typically correlated with estimates of survey catchability q, such that including a Bayesian prior on M can provide information about population scale and resulting catch limits. </w:t>
      </w:r>
    </w:p>
    <w:p w:rsidR="00741A4D" w:rsidRDefault="00741A4D" w:rsidP="00741A4D">
      <w:r>
        <w:t>Substantial empirical and theoretical evidence suggests that natural mortality is lower for large bodied individuals (Andersen, 2019).</w:t>
      </w:r>
      <w:r w:rsidR="00C505ED">
        <w:t xml:space="preserve"> </w:t>
      </w:r>
      <w:r>
        <w:t xml:space="preserve">Asymptotic body length </w:t>
      </w:r>
      <w:proofErr w:type="spellStart"/>
      <w:r>
        <w:t>L_inf</w:t>
      </w:r>
      <w:proofErr w:type="spellEnd"/>
      <w:r>
        <w:t xml:space="preserve"> is negatively correlated with the von </w:t>
      </w:r>
      <w:proofErr w:type="spellStart"/>
      <w:r>
        <w:t>Bertalanffy</w:t>
      </w:r>
      <w:proofErr w:type="spellEnd"/>
      <w:r>
        <w:t xml:space="preserve"> growth parameter k, such that these two growth parameters are sometimes used to predict M (</w:t>
      </w:r>
      <w:proofErr w:type="spellStart"/>
      <w:r>
        <w:t>Hoenig</w:t>
      </w:r>
      <w:proofErr w:type="spellEnd"/>
      <w:r>
        <w:t>, 1983).</w:t>
      </w:r>
      <w:r w:rsidR="00C505ED">
        <w:t xml:space="preserve"> </w:t>
      </w:r>
      <w:r>
        <w:t>In fact, the ratio M/k has erroneously been called a “life-history invariant” (</w:t>
      </w:r>
      <w:proofErr w:type="spellStart"/>
      <w:r>
        <w:t>Roff</w:t>
      </w:r>
      <w:proofErr w:type="spellEnd"/>
      <w:r>
        <w:t xml:space="preserve">, 1984), despite theory suggesting that higher M/k is associated with lower </w:t>
      </w:r>
      <w:proofErr w:type="spellStart"/>
      <w:r>
        <w:t>L_mat</w:t>
      </w:r>
      <w:proofErr w:type="spellEnd"/>
      <w:r>
        <w:t>/</w:t>
      </w:r>
      <w:proofErr w:type="spellStart"/>
      <w:r>
        <w:t>L_inf</w:t>
      </w:r>
      <w:proofErr w:type="spellEnd"/>
      <w:r>
        <w:t xml:space="preserve"> (</w:t>
      </w:r>
      <w:proofErr w:type="spellStart"/>
      <w:r>
        <w:t>Beverton</w:t>
      </w:r>
      <w:proofErr w:type="spellEnd"/>
      <w:r>
        <w:t xml:space="preserve"> &amp; Holt, 1959).</w:t>
      </w:r>
      <w:r w:rsidR="00C505ED">
        <w:t xml:space="preserve"> </w:t>
      </w:r>
      <w:r>
        <w:t>In particular, some taxa evolve behavioral and morphological defenses against predators (e.g., spines) which likely contribute to a lower M/k than otherwise expected (Thorson et al., 2014).</w:t>
      </w:r>
      <w:r w:rsidR="00C505ED">
        <w:t xml:space="preserve"> </w:t>
      </w:r>
      <w:r>
        <w:t>These antipredator defenses may in some cases be evolutionarily conserved, such that a lower-than-expected M/k for a related taxa will be informative when predicting the value of M from k for a given species.</w:t>
      </w:r>
      <w:r w:rsidR="00C505ED">
        <w:t xml:space="preserve"> </w:t>
      </w:r>
      <w:r>
        <w:t>This intuition gives rise to taxonomic-nested linear mixed models or phylogenetic trait imputation, which have been used to impute missing values for natural mortality (Thorson et al., 2017), recruitment density dependence (Thorson, 2020), or other behavioral and ecological traits (Thorson et al., 2023).</w:t>
      </w:r>
    </w:p>
    <w:p w:rsidR="00741A4D" w:rsidRDefault="00741A4D" w:rsidP="00741A4D">
      <w:r>
        <w:t>As 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w:t>
      </w:r>
      <w:r w:rsidR="00C505ED">
        <w:t xml:space="preserve"> </w:t>
      </w:r>
      <w:r>
        <w:t>Longevity can be recorded either as the maximum aged specimen, or the average of the five maximum ages (Sullivan et al., 2022).</w:t>
      </w:r>
      <w:r w:rsidR="00C505ED">
        <w:t xml:space="preserve"> </w:t>
      </w:r>
      <w:r>
        <w:t xml:space="preserve">However, developing separate estimators using longevity and </w:t>
      </w:r>
      <w:r>
        <w:lastRenderedPageBreak/>
        <w:t>growth parameters then results in multiple estimators for a given species (Sullivan et al., 2022), which presents a challenge in either selecting a single estimator or weighting alternative estimators within an ensemble (Cope &amp; Hamel, 2022).</w:t>
      </w:r>
      <w:r w:rsidR="00C505ED">
        <w:t xml:space="preserve"> </w:t>
      </w:r>
    </w:p>
    <w:p w:rsidR="00741A4D" w:rsidRDefault="00741A4D" w:rsidP="00741A4D">
      <w:r>
        <w:t xml:space="preserve">As alternative to developing separate models using growth or longevity information, recent research has developed phylogenetic structural equation models, which can explicitly represent the dependency among multivariate trait data (Thorson et al., 2023; van der </w:t>
      </w:r>
      <w:proofErr w:type="spellStart"/>
      <w:r>
        <w:t>Bijl</w:t>
      </w:r>
      <w:proofErr w:type="spellEnd"/>
      <w:r>
        <w:t>, 2018; von Hardenberg &amp; Gonzalez-</w:t>
      </w:r>
      <w:proofErr w:type="spellStart"/>
      <w:r>
        <w:t>Voyer</w:t>
      </w:r>
      <w:proofErr w:type="spellEnd"/>
      <w:r>
        <w:t>, 2013).</w:t>
      </w:r>
      <w:r w:rsidR="00C505ED">
        <w:t xml:space="preserve"> </w:t>
      </w:r>
      <w:r>
        <w:t>In particular, a user-friendly R-</w:t>
      </w:r>
      <w:proofErr w:type="spellStart"/>
      <w:r>
        <w:t>packaage</w:t>
      </w:r>
      <w:proofErr w:type="spellEnd"/>
      <w:r>
        <w:t xml:space="preserve"> </w:t>
      </w:r>
      <w:proofErr w:type="spellStart"/>
      <w:r>
        <w:t>phylosem</w:t>
      </w:r>
      <w:proofErr w:type="spellEnd"/>
      <w:r>
        <w:t xml:space="preserve"> can impute missing trait values jointly with estimating complex dependencies among traits (Thorson &amp; van der </w:t>
      </w:r>
      <w:proofErr w:type="spellStart"/>
      <w:r>
        <w:t>Bijl</w:t>
      </w:r>
      <w:proofErr w:type="spellEnd"/>
      <w:r>
        <w:t xml:space="preserve">, </w:t>
      </w:r>
      <w:proofErr w:type="gramStart"/>
      <w:r>
        <w:t>In</w:t>
      </w:r>
      <w:proofErr w:type="gramEnd"/>
      <w:r>
        <w:t xml:space="preserve"> review).</w:t>
      </w:r>
      <w:r w:rsidR="00C505ED">
        <w:t xml:space="preserve"> </w:t>
      </w:r>
      <w:r>
        <w:t xml:space="preserve">Research confirms that </w:t>
      </w:r>
      <w:proofErr w:type="spellStart"/>
      <w:r>
        <w:t>phylosem</w:t>
      </w:r>
      <w:proofErr w:type="spellEnd"/>
      <w:r>
        <w:t xml:space="preserve"> exactly replicates results from simpler models including structural equation models, phylogenetic linear models, and phylogenetic trait imputation (Thorson &amp; van der </w:t>
      </w:r>
      <w:proofErr w:type="spellStart"/>
      <w:r>
        <w:t>Bijl</w:t>
      </w:r>
      <w:proofErr w:type="spellEnd"/>
      <w:r>
        <w:t xml:space="preserve">, </w:t>
      </w:r>
      <w:proofErr w:type="gramStart"/>
      <w:r>
        <w:t>In</w:t>
      </w:r>
      <w:proofErr w:type="gramEnd"/>
      <w:r>
        <w:t xml:space="preserve"> review).</w:t>
      </w:r>
      <w:r w:rsidR="00C505ED">
        <w:t xml:space="preserve"> </w:t>
      </w:r>
    </w:p>
    <w:p w:rsidR="00741A4D" w:rsidRDefault="00741A4D" w:rsidP="00741A4D">
      <w:r>
        <w:t>Here, we fit a phylogenetic structural equation model (PSEM) to a high-quality database of independent estimates of natural mortality (Then et al., 2015).</w:t>
      </w:r>
      <w:r w:rsidR="00C505ED">
        <w:t xml:space="preserve"> </w:t>
      </w:r>
      <w:r>
        <w:t xml:space="preserve">We specifically use a PSEM which specifies three linear associations </w:t>
      </w:r>
      <w:proofErr w:type="spellStart"/>
      <w:proofErr w:type="gramStart"/>
      <w:r>
        <w:rPr>
          <w:rFonts w:ascii="Times New Roman" w:hAnsi="Times New Roman" w:cs="Times New Roman"/>
          <w:sz w:val="24"/>
          <w:szCs w:val="24"/>
        </w:rPr>
        <w:t>associations</w:t>
      </w:r>
      <w:proofErr w:type="spellEnd"/>
      <w:r>
        <w:rPr>
          <w:rFonts w:ascii="Times New Roman" w:hAnsi="Times New Roman" w:cs="Times New Roman"/>
          <w:sz w:val="24"/>
          <w:szCs w:val="24"/>
        </w:rPr>
        <w:t xml:space="preserve"> </w:t>
      </w:r>
      <w:proofErr w:type="gramEnd"/>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inf</m:t>
                    </m:r>
                  </m:sub>
                </m:sSub>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r>
                  <w:rPr>
                    <w:rFonts w:ascii="Cambria Math" w:hAnsi="Cambria Math" w:cs="Times New Roman"/>
                    <w:sz w:val="24"/>
                    <w:szCs w:val="24"/>
                  </w:rPr>
                  <m:t>k</m:t>
                </m:r>
              </m:e>
            </m:d>
          </m:e>
        </m:func>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e>
            </m:d>
          </m:e>
        </m:func>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log</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e>
            </m:d>
          </m:e>
        </m:func>
      </m:oMath>
      <w:r>
        <w:t>.</w:t>
      </w:r>
      <w:r w:rsidR="00C505ED">
        <w:t xml:space="preserve"> </w:t>
      </w:r>
      <w:r>
        <w:t xml:space="preserve">A jackknife experiment confirms that this PSEM can explain nearly 50% additional variance relative to a conventional linear model when using growth parameters to predict natural mortality rate, while also providing a simple methods to include both growth and longevity information in a single natural mortality estimator (Thorson, </w:t>
      </w:r>
      <w:proofErr w:type="gramStart"/>
      <w:r>
        <w:t>In</w:t>
      </w:r>
      <w:proofErr w:type="gramEnd"/>
      <w:r>
        <w:t xml:space="preserve"> review).</w:t>
      </w:r>
      <w:r w:rsidR="00C505ED">
        <w:t xml:space="preserve"> </w:t>
      </w:r>
      <w:r>
        <w:t xml:space="preserve"> We then use either the maximum specimen age, or the average of the maximum ages to predict natural mortality rate for Pacific cod in the eastern Bering Sea since 2008.</w:t>
      </w:r>
      <w:r w:rsidR="00C505ED">
        <w:t xml:space="preserve"> </w:t>
      </w:r>
      <w:r>
        <w:t xml:space="preserve">Both longevity metrics result in the same value </w:t>
      </w:r>
      <w:proofErr w:type="spellStart"/>
      <w:r>
        <w:t>t_max</w:t>
      </w:r>
      <w:proofErr w:type="spellEnd"/>
      <w:r>
        <w:t>=14 years, and this results in a predicted value M=0.386.</w:t>
      </w:r>
      <w:r w:rsidR="00C505ED">
        <w:t xml:space="preserve"> </w:t>
      </w:r>
    </w:p>
    <w:p w:rsidR="00741A4D" w:rsidRDefault="00741A4D" w:rsidP="00741A4D">
      <w:r>
        <w:t>All of the models consider</w:t>
      </w:r>
      <w:r w:rsidR="00A2344A">
        <w:t xml:space="preserve">ed above were refit with the maximum age derived value of natural mortality and presented in </w:t>
      </w:r>
      <w:r w:rsidR="00A2344A">
        <w:fldChar w:fldCharType="begin"/>
      </w:r>
      <w:r w:rsidR="00A2344A">
        <w:instrText xml:space="preserve"> REF _Ref145322331 \h </w:instrText>
      </w:r>
      <w:r w:rsidR="00A2344A">
        <w:fldChar w:fldCharType="separate"/>
      </w:r>
      <w:r w:rsidR="004A3919">
        <w:t xml:space="preserve">Table </w:t>
      </w:r>
      <w:r w:rsidR="004A3919">
        <w:rPr>
          <w:noProof/>
        </w:rPr>
        <w:t>15</w:t>
      </w:r>
      <w:r w:rsidR="00A2344A">
        <w:fldChar w:fldCharType="end"/>
      </w:r>
      <w:r w:rsidR="00A2344A">
        <w:t>. In all of the newly developed simpler models the change in model fit by fixing natural mortality was minimal with likelihoods changing by +2 -LL or less.</w:t>
      </w:r>
      <w:r w:rsidR="00C505ED">
        <w:t xml:space="preserve"> </w:t>
      </w:r>
      <w:r w:rsidR="00240F9B">
        <w:t>The fixing of natural mortality also resulted in improved retrospective runs as would be expected (</w:t>
      </w:r>
      <w:r w:rsidR="00240F9B">
        <w:fldChar w:fldCharType="begin"/>
      </w:r>
      <w:r w:rsidR="00240F9B">
        <w:instrText xml:space="preserve"> REF _Ref145344961 \h </w:instrText>
      </w:r>
      <w:r w:rsidR="00240F9B">
        <w:fldChar w:fldCharType="separate"/>
      </w:r>
      <w:r w:rsidR="00240F9B">
        <w:t xml:space="preserve">Figure </w:t>
      </w:r>
      <w:r w:rsidR="00240F9B">
        <w:rPr>
          <w:noProof/>
        </w:rPr>
        <w:t>25</w:t>
      </w:r>
      <w:r w:rsidR="00240F9B">
        <w:fldChar w:fldCharType="end"/>
      </w:r>
      <w:r w:rsidR="00240F9B">
        <w:t>). Survey catchability fit in the models changed in the direction one would expect as it is negatively correlated with natural mortality, when the fixed M value was higher than the fit value catchability decreased, when it was lower it increased (</w:t>
      </w:r>
      <w:r w:rsidR="00240F9B">
        <w:fldChar w:fldCharType="begin"/>
      </w:r>
      <w:r w:rsidR="00240F9B">
        <w:instrText xml:space="preserve"> REF _Ref145325734 \h </w:instrText>
      </w:r>
      <w:r w:rsidR="00240F9B">
        <w:fldChar w:fldCharType="separate"/>
      </w:r>
      <w:r w:rsidR="00240F9B">
        <w:t xml:space="preserve">Table </w:t>
      </w:r>
      <w:r w:rsidR="00240F9B">
        <w:rPr>
          <w:noProof/>
        </w:rPr>
        <w:t>16</w:t>
      </w:r>
      <w:r w:rsidR="00240F9B">
        <w:fldChar w:fldCharType="end"/>
      </w:r>
      <w:r w:rsidR="00240F9B">
        <w:t xml:space="preserve">). </w:t>
      </w:r>
      <w:bookmarkStart w:id="0" w:name="_GoBack"/>
      <w:bookmarkEnd w:id="0"/>
      <w:r w:rsidR="00240F9B">
        <w:t xml:space="preserve">  </w:t>
      </w:r>
    </w:p>
    <w:p w:rsidR="00741A4D" w:rsidRDefault="00741A4D" w:rsidP="00741A4D">
      <w:pPr>
        <w:pStyle w:val="Heading2"/>
      </w:pPr>
      <w:r>
        <w:t>Recommendation</w:t>
      </w:r>
    </w:p>
    <w:p w:rsidR="00741A4D" w:rsidRDefault="00741A4D" w:rsidP="00741A4D">
      <w:r>
        <w:t>If a single model is to be used for management thi</w:t>
      </w:r>
      <w:r w:rsidR="00C505ED">
        <w:t>s year, of the models presented</w:t>
      </w:r>
      <w:r>
        <w:t xml:space="preserve"> the authors would recommend Model 23.1.0.d be considered as an option for further exploration for management in 2024. Model 23.1.0.d is the simplified model with the addition of constrained annual variability in growth (</w:t>
      </w:r>
      <w:r>
        <w:fldChar w:fldCharType="begin"/>
      </w:r>
      <w:r>
        <w:instrText xml:space="preserve"> REF _Ref144911326 \h </w:instrText>
      </w:r>
      <w:r>
        <w:fldChar w:fldCharType="separate"/>
      </w:r>
      <w:r>
        <w:t xml:space="preserve">Figure </w:t>
      </w:r>
      <w:r>
        <w:rPr>
          <w:noProof/>
        </w:rPr>
        <w:t>1</w:t>
      </w:r>
      <w:r>
        <w:fldChar w:fldCharType="end"/>
      </w:r>
      <w:r>
        <w:t xml:space="preserve"> and </w:t>
      </w:r>
      <w:r>
        <w:fldChar w:fldCharType="begin"/>
      </w:r>
      <w:r>
        <w:instrText xml:space="preserve"> REF _Ref145171743 \h </w:instrText>
      </w:r>
      <w:r>
        <w:fldChar w:fldCharType="separate"/>
      </w:r>
      <w:r>
        <w:t xml:space="preserve">Figure </w:t>
      </w:r>
      <w:r>
        <w:rPr>
          <w:noProof/>
        </w:rPr>
        <w:t>2</w:t>
      </w:r>
      <w:r>
        <w:fldChar w:fldCharType="end"/>
      </w:r>
      <w:r>
        <w:t xml:space="preserve"> ) and survey selectivity (</w:t>
      </w:r>
      <w:r>
        <w:fldChar w:fldCharType="begin"/>
      </w:r>
      <w:r>
        <w:instrText xml:space="preserve"> REF _Ref145171806 \h </w:instrText>
      </w:r>
      <w:r>
        <w:fldChar w:fldCharType="separate"/>
      </w:r>
      <w:r>
        <w:t xml:space="preserve">Figure </w:t>
      </w:r>
      <w:r>
        <w:rPr>
          <w:noProof/>
        </w:rPr>
        <w:t>3</w:t>
      </w:r>
      <w:r>
        <w:fldChar w:fldCharType="end"/>
      </w:r>
      <w:r>
        <w:t xml:space="preserve"> and </w:t>
      </w:r>
      <w:r>
        <w:fldChar w:fldCharType="begin"/>
      </w:r>
      <w:r>
        <w:instrText xml:space="preserve"> REF _Ref145171809 \h </w:instrText>
      </w:r>
      <w:r>
        <w:fldChar w:fldCharType="separate"/>
      </w:r>
      <w:r>
        <w:t xml:space="preserve">Figure </w:t>
      </w:r>
      <w:r>
        <w:rPr>
          <w:noProof/>
        </w:rPr>
        <w:t>4</w:t>
      </w:r>
      <w:r>
        <w:fldChar w:fldCharType="end"/>
      </w:r>
      <w:r>
        <w:t>). The model employs bootstrapped input sample sizes, the fit to the survey index is improved over Model 22.2 (</w:t>
      </w:r>
      <w:r>
        <w:fldChar w:fldCharType="begin"/>
      </w:r>
      <w:r>
        <w:instrText xml:space="preserve"> REF _Ref145171849 \h </w:instrText>
      </w:r>
      <w:r>
        <w:fldChar w:fldCharType="separate"/>
      </w:r>
      <w:r>
        <w:t xml:space="preserve">Figure </w:t>
      </w:r>
      <w:r>
        <w:rPr>
          <w:noProof/>
        </w:rPr>
        <w:t>5</w:t>
      </w:r>
      <w:r>
        <w:fldChar w:fldCharType="end"/>
      </w:r>
      <w:r>
        <w:t>), retrospective bias remains within acceptable limits, and residual runs analyses imply that the fit to the composition data are better with less autocorrelation in the residuals while maintaining a similar effective n.</w:t>
      </w:r>
      <w:r w:rsidR="00C505ED">
        <w:t xml:space="preserve"> </w:t>
      </w:r>
      <w:r>
        <w:t>The m</w:t>
      </w:r>
      <w:r w:rsidRPr="00EE42F9">
        <w:t>ean absolute scaled error (MASE) analyses</w:t>
      </w:r>
      <w:r>
        <w:t xml:space="preserve"> show the predictive skill of Model 23.1.0.d for the survey index was improved over Model 22.2 (0.40 vs 0.69) and remains similar for the fishery mean length and survey mean age. </w:t>
      </w:r>
    </w:p>
    <w:p w:rsidR="00741A4D" w:rsidRDefault="00741A4D" w:rsidP="00741A4D">
      <w:r>
        <w:t xml:space="preserve">Model 23.1.0.d has improved performance while reducing the model by 86 parameters, however this reduction in complexity comes at a cost of increased uncertainty (higher standard deviations) in some </w:t>
      </w:r>
      <w:r>
        <w:lastRenderedPageBreak/>
        <w:t>key parameter estimates (M, Q, and R</w:t>
      </w:r>
      <w:r w:rsidRPr="008C6A2C">
        <w:rPr>
          <w:vertAlign w:val="subscript"/>
        </w:rPr>
        <w:t>0</w:t>
      </w:r>
      <w:r w:rsidRPr="004878AF">
        <w:t>;</w:t>
      </w:r>
      <w:r>
        <w:rPr>
          <w:vertAlign w:val="subscript"/>
        </w:rPr>
        <w:t xml:space="preserve"> </w:t>
      </w:r>
      <w:r>
        <w:fldChar w:fldCharType="begin"/>
      </w:r>
      <w:r>
        <w:instrText xml:space="preserve"> REF _Ref145171920 \h </w:instrText>
      </w:r>
      <w:r>
        <w:fldChar w:fldCharType="separate"/>
      </w:r>
      <w:r>
        <w:t xml:space="preserve">Figure </w:t>
      </w:r>
      <w:r>
        <w:rPr>
          <w:noProof/>
        </w:rPr>
        <w:t>6</w:t>
      </w:r>
      <w:r>
        <w:fldChar w:fldCharType="end"/>
      </w:r>
      <w:r>
        <w:t>) which translates into increased uncertainty in derived quantities such as B</w:t>
      </w:r>
      <w:r w:rsidRPr="008C6A2C">
        <w:rPr>
          <w:vertAlign w:val="subscript"/>
        </w:rPr>
        <w:t>0</w:t>
      </w:r>
      <w:r>
        <w:t>, F</w:t>
      </w:r>
      <w:r w:rsidRPr="008C6A2C">
        <w:rPr>
          <w:vertAlign w:val="subscript"/>
        </w:rPr>
        <w:t>40%</w:t>
      </w:r>
      <w:r>
        <w:t xml:space="preserve"> , current recruitment (</w:t>
      </w:r>
      <w:r>
        <w:fldChar w:fldCharType="begin"/>
      </w:r>
      <w:r>
        <w:instrText xml:space="preserve"> REF _Ref145172026 \h </w:instrText>
      </w:r>
      <w:r>
        <w:fldChar w:fldCharType="separate"/>
      </w:r>
      <w:r>
        <w:t xml:space="preserve">Figure </w:t>
      </w:r>
      <w:r>
        <w:rPr>
          <w:noProof/>
        </w:rPr>
        <w:t>7</w:t>
      </w:r>
      <w:r>
        <w:fldChar w:fldCharType="end"/>
      </w:r>
      <w:r>
        <w:t>),</w:t>
      </w:r>
      <w:r w:rsidR="00C505ED">
        <w:t xml:space="preserve"> </w:t>
      </w:r>
      <w:r>
        <w:t>current spawning biomass (</w:t>
      </w:r>
      <w:r>
        <w:fldChar w:fldCharType="begin"/>
      </w:r>
      <w:r>
        <w:instrText xml:space="preserve"> REF _Ref145171955 \h </w:instrText>
      </w:r>
      <w:r>
        <w:fldChar w:fldCharType="separate"/>
      </w:r>
      <w:r>
        <w:t xml:space="preserve">Figure </w:t>
      </w:r>
      <w:r>
        <w:rPr>
          <w:noProof/>
        </w:rPr>
        <w:t>8</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and future catch recommendations. Another potential red-flag in Model 23.1.0.d is that natural mortality at 0.429 is higher than most methods external to the model indicate and catchability at 0.765 is lower than most other models examined previously. Profiles over catchability show little change in likelihood over a wide range of natural mortality and catchability (</w:t>
      </w:r>
      <w:r>
        <w:fldChar w:fldCharType="begin"/>
      </w:r>
      <w:r>
        <w:instrText xml:space="preserve"> REF _Ref145172134 \h </w:instrText>
      </w:r>
      <w:r>
        <w:fldChar w:fldCharType="separate"/>
      </w:r>
      <w:r>
        <w:t xml:space="preserve">Figure </w:t>
      </w:r>
      <w:r>
        <w:rPr>
          <w:noProof/>
        </w:rPr>
        <w:t>10</w:t>
      </w:r>
      <w:r>
        <w:fldChar w:fldCharType="end"/>
      </w:r>
      <w:r>
        <w:t xml:space="preserve">). </w:t>
      </w:r>
    </w:p>
    <w:p w:rsidR="00172839" w:rsidRDefault="00172839" w:rsidP="00172839">
      <w:r>
        <w:t xml:space="preserve">One solution may be found in applying a maximum age-based method for deriving a prior for natural mortality which provides a value of natural morality within reasonable bounds of what has been fit in the simplified models presented above. When natural mortality is fixed in Model 23.1.0.d to this </w:t>
      </w:r>
      <w:r w:rsidR="00711BD3">
        <w:t>0.387</w:t>
      </w:r>
      <w:r>
        <w:t xml:space="preserve">, catchability increased to 0.972 and </w:t>
      </w:r>
      <w:r w:rsidR="00711BD3">
        <w:t>provides</w:t>
      </w:r>
      <w:r>
        <w:t xml:space="preserve"> a reasonable alternative to allowing natural mortality to b</w:t>
      </w:r>
      <w:r w:rsidR="00711BD3">
        <w:t>e freely fit. Fixing M in M</w:t>
      </w:r>
      <w:r>
        <w:t>odel</w:t>
      </w:r>
      <w:r w:rsidR="00711BD3">
        <w:t xml:space="preserve"> 23.1.0.d</w:t>
      </w:r>
      <w:r>
        <w:t xml:space="preserve"> has a minor cost of degrading the overall model performance by</w:t>
      </w:r>
      <w:r w:rsidR="00711BD3">
        <w:t xml:space="preserve"> only</w:t>
      </w:r>
      <w:r>
        <w:t xml:space="preserve"> +1.4 negative log likelihood (-LL) with an improvement to the fit to the age composition of -3.95 -LL, but a poorer fit to the survey index at +2.56 LL and length composition at +2.40 -LL.</w:t>
      </w:r>
      <w:r w:rsidR="00C505ED">
        <w:t xml:space="preserve"> </w:t>
      </w:r>
      <w:r w:rsidR="00711BD3">
        <w:t xml:space="preserve">The change provide a more stable model </w:t>
      </w:r>
      <w:r w:rsidR="00C1315D">
        <w:t>but makes strong assumptions on the value of natural mortality and by association survey catchability</w:t>
      </w:r>
      <w:r w:rsidR="000F2978">
        <w:t xml:space="preserve"> (</w:t>
      </w:r>
      <w:r w:rsidR="000F2978">
        <w:fldChar w:fldCharType="begin"/>
      </w:r>
      <w:r w:rsidR="000F2978">
        <w:instrText xml:space="preserve"> REF _Ref145325734 \h </w:instrText>
      </w:r>
      <w:r w:rsidR="000F2978">
        <w:fldChar w:fldCharType="separate"/>
      </w:r>
      <w:r w:rsidR="000F2978">
        <w:t xml:space="preserve">Table </w:t>
      </w:r>
      <w:r w:rsidR="000F2978">
        <w:rPr>
          <w:noProof/>
        </w:rPr>
        <w:t>16</w:t>
      </w:r>
      <w:r w:rsidR="000F2978">
        <w:fldChar w:fldCharType="end"/>
      </w:r>
      <w:r w:rsidR="000F2978">
        <w:t>)</w:t>
      </w:r>
      <w:r w:rsidR="00C1315D">
        <w:t>.</w:t>
      </w:r>
      <w:r w:rsidR="00C505ED">
        <w:t xml:space="preserve">    </w:t>
      </w:r>
    </w:p>
    <w:p w:rsidR="000678AE" w:rsidRDefault="000678AE" w:rsidP="002551CA">
      <w:pPr>
        <w:pStyle w:val="Heading2"/>
      </w:pPr>
      <w:r>
        <w:t>References</w:t>
      </w:r>
    </w:p>
    <w:p w:rsidR="00711BD3" w:rsidRDefault="00711BD3" w:rsidP="00711BD3">
      <w:pPr>
        <w:ind w:left="720" w:hanging="720"/>
      </w:pPr>
      <w:r>
        <w:t>Andersen. (2019). Fish Ecology, Evolution, and Exploitation. Princeton University Press. https://press.princeton.edu/books/hardcover/9780691176550/fish-ecology-evolution-and-exploitation</w:t>
      </w:r>
    </w:p>
    <w:p w:rsidR="00C405EB" w:rsidRDefault="00D652FD" w:rsidP="00D94EC2">
      <w:pPr>
        <w:ind w:left="720" w:hanging="720"/>
      </w:pPr>
      <w:r w:rsidRPr="00D652FD">
        <w:t xml:space="preserve">Barbeaux, S.J., Barnett, L., Connor, J., Nielson, J., </w:t>
      </w:r>
      <w:proofErr w:type="spellStart"/>
      <w:r w:rsidRPr="00D652FD">
        <w:t>Shotwell</w:t>
      </w:r>
      <w:proofErr w:type="spellEnd"/>
      <w:r w:rsidRPr="00D652FD">
        <w:t xml:space="preserve">, S.K., </w:t>
      </w:r>
      <w:proofErr w:type="spellStart"/>
      <w:r w:rsidRPr="00D652FD">
        <w:t>Siddon</w:t>
      </w:r>
      <w:proofErr w:type="spellEnd"/>
      <w:r w:rsidRPr="00D652FD">
        <w:t xml:space="preserve">, E., Spies, I., </w:t>
      </w:r>
      <w:proofErr w:type="spellStart"/>
      <w:r w:rsidRPr="00D652FD">
        <w:t>Ressler</w:t>
      </w:r>
      <w:proofErr w:type="spellEnd"/>
      <w:r w:rsidRPr="00D652FD">
        <w:t xml:space="preserve">, H.R., Rohan, S., Sweeney, K. and Thompson, G., 2022.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 North Pacific Fishery Management Council, 1007.</w:t>
      </w:r>
    </w:p>
    <w:p w:rsidR="009A22D3" w:rsidRDefault="009A22D3" w:rsidP="00D94EC2">
      <w:pPr>
        <w:ind w:left="720" w:hanging="720"/>
      </w:pPr>
      <w:r w:rsidRPr="009A22D3">
        <w:t xml:space="preserve">Barbeaux, S., </w:t>
      </w:r>
      <w:proofErr w:type="spellStart"/>
      <w:r w:rsidRPr="009A22D3">
        <w:t>Ferriss</w:t>
      </w:r>
      <w:proofErr w:type="spellEnd"/>
      <w:r w:rsidRPr="009A22D3">
        <w:t xml:space="preserve">, B. </w:t>
      </w:r>
      <w:proofErr w:type="spellStart"/>
      <w:r w:rsidRPr="009A22D3">
        <w:t>Palsson</w:t>
      </w:r>
      <w:proofErr w:type="spellEnd"/>
      <w:r w:rsidRPr="009A22D3">
        <w:t xml:space="preserve">, W., </w:t>
      </w:r>
      <w:proofErr w:type="spellStart"/>
      <w:r w:rsidRPr="009A22D3">
        <w:t>Shotwell</w:t>
      </w:r>
      <w:proofErr w:type="spellEnd"/>
      <w:r w:rsidRPr="009A22D3">
        <w:t>, K., Spies, I.,</w:t>
      </w:r>
      <w:r w:rsidR="00C505ED">
        <w:t xml:space="preserve"> </w:t>
      </w:r>
      <w:r w:rsidRPr="009A22D3">
        <w:t xml:space="preserve">Wang, M. and </w:t>
      </w:r>
      <w:proofErr w:type="spellStart"/>
      <w:r w:rsidRPr="009A22D3">
        <w:t>Zador</w:t>
      </w:r>
      <w:proofErr w:type="spellEnd"/>
      <w:r w:rsidRPr="009A22D3">
        <w:t xml:space="preserve">, S. 2021. Assessment of the Pacific cod stock in the Gulf of Alaska. In Stock assessment and fishery evaluation report for the </w:t>
      </w:r>
      <w:proofErr w:type="spellStart"/>
      <w:r w:rsidRPr="009A22D3">
        <w:t>groundfish</w:t>
      </w:r>
      <w:proofErr w:type="spellEnd"/>
      <w:r w:rsidRPr="009A22D3">
        <w:t xml:space="preserve"> resources of the Gulf of Alaska. North Pac. Fish. Mgmt. Council, Anchorage, Alaska</w:t>
      </w:r>
    </w:p>
    <w:p w:rsidR="00C405EB" w:rsidRDefault="00C405EB" w:rsidP="00D94EC2">
      <w:pPr>
        <w:ind w:left="720" w:hanging="720"/>
      </w:pPr>
      <w:r w:rsidRPr="00C405EB">
        <w:t xml:space="preserve">Benson, I.M., </w:t>
      </w:r>
      <w:proofErr w:type="spellStart"/>
      <w:r w:rsidRPr="00C405EB">
        <w:t>Helser</w:t>
      </w:r>
      <w:proofErr w:type="spellEnd"/>
      <w:r w:rsidRPr="00C405EB">
        <w:t xml:space="preserve">, T.E., </w:t>
      </w:r>
      <w:proofErr w:type="spellStart"/>
      <w:r w:rsidRPr="00C405EB">
        <w:t>Marchetti</w:t>
      </w:r>
      <w:proofErr w:type="spellEnd"/>
      <w:r w:rsidRPr="00C405EB">
        <w:t>, G. and Barnett, B.K., 2023. The future of fish age estimation: deep machine learning coupled with Fourier transform near-infrared spectroscopy of otoliths. Canadian Journal of Fisheries and Aquatic Sciences.</w:t>
      </w:r>
    </w:p>
    <w:p w:rsidR="00711BD3" w:rsidRDefault="00711BD3" w:rsidP="00711BD3">
      <w:pPr>
        <w:ind w:left="720" w:hanging="720"/>
      </w:pPr>
      <w:proofErr w:type="spellStart"/>
      <w:r>
        <w:t>Beverton</w:t>
      </w:r>
      <w:proofErr w:type="spellEnd"/>
      <w:r>
        <w:t xml:space="preserve">, R., &amp; Holt, S. (1959). A review of the lifespans and mortality rates of fish in nature, and their relation to growth and other physiological characteristics. In G. E. W. </w:t>
      </w:r>
      <w:proofErr w:type="spellStart"/>
      <w:r>
        <w:t>Wolstenholme</w:t>
      </w:r>
      <w:proofErr w:type="spellEnd"/>
      <w:r>
        <w:t xml:space="preserve"> &amp; M. O’Conner (Eds.), Ciba Foundation Symposium-The Lifespan of Animals (Colloquia on Ageing) (pp. 142–177). J. and A. </w:t>
      </w:r>
      <w:proofErr w:type="spellStart"/>
      <w:r>
        <w:t>Churchil</w:t>
      </w:r>
      <w:proofErr w:type="spellEnd"/>
      <w:r>
        <w:t xml:space="preserve"> Ltd.</w:t>
      </w:r>
    </w:p>
    <w:p w:rsidR="00CA5279" w:rsidRDefault="00CA5279" w:rsidP="00D94EC2">
      <w:pPr>
        <w:ind w:left="720" w:hanging="720"/>
      </w:pPr>
      <w:proofErr w:type="spellStart"/>
      <w:r w:rsidRPr="00CA5279">
        <w:t>Carvalho</w:t>
      </w:r>
      <w:proofErr w:type="spellEnd"/>
      <w:r w:rsidRPr="00CA5279">
        <w:t xml:space="preserve">, F., Winker, H., Courtney, D., </w:t>
      </w:r>
      <w:proofErr w:type="spellStart"/>
      <w:r w:rsidRPr="00CA5279">
        <w:t>Kapur</w:t>
      </w:r>
      <w:proofErr w:type="spellEnd"/>
      <w:r w:rsidRPr="00CA5279">
        <w:t xml:space="preserve">, M., </w:t>
      </w:r>
      <w:proofErr w:type="spellStart"/>
      <w:r w:rsidRPr="00CA5279">
        <w:t>Kell</w:t>
      </w:r>
      <w:proofErr w:type="spellEnd"/>
      <w:r w:rsidRPr="00CA5279">
        <w:t xml:space="preserve">, L., </w:t>
      </w:r>
      <w:proofErr w:type="spellStart"/>
      <w:r w:rsidRPr="00CA5279">
        <w:t>Cardinale</w:t>
      </w:r>
      <w:proofErr w:type="spellEnd"/>
      <w:r w:rsidRPr="00CA5279">
        <w:t xml:space="preserve">, M., </w:t>
      </w:r>
      <w:proofErr w:type="spellStart"/>
      <w:r w:rsidRPr="00CA5279">
        <w:t>Schirripa</w:t>
      </w:r>
      <w:proofErr w:type="spellEnd"/>
      <w:r w:rsidRPr="00CA5279">
        <w:t xml:space="preserve">, M., </w:t>
      </w:r>
      <w:proofErr w:type="spellStart"/>
      <w:r w:rsidRPr="00CA5279">
        <w:t>Kitakado</w:t>
      </w:r>
      <w:proofErr w:type="spellEnd"/>
      <w:r w:rsidRPr="00CA5279">
        <w:t xml:space="preserve">, T., </w:t>
      </w:r>
      <w:proofErr w:type="spellStart"/>
      <w:r w:rsidRPr="00CA5279">
        <w:t>Yemane</w:t>
      </w:r>
      <w:proofErr w:type="spellEnd"/>
      <w:r w:rsidRPr="00CA5279">
        <w:t xml:space="preserve">, D., </w:t>
      </w:r>
      <w:proofErr w:type="spellStart"/>
      <w:r w:rsidRPr="00CA5279">
        <w:t>Piner</w:t>
      </w:r>
      <w:proofErr w:type="spellEnd"/>
      <w:r w:rsidRPr="00CA5279">
        <w:t>, K.R. and Maunder, M.N., 2021. A cookbook for using model diagnostics in integrated stock assessments. Fisheries Research, 240, p.105959.</w:t>
      </w:r>
    </w:p>
    <w:p w:rsidR="00711BD3" w:rsidRDefault="00711BD3" w:rsidP="00711BD3">
      <w:pPr>
        <w:ind w:left="720" w:hanging="720"/>
      </w:pPr>
      <w:r>
        <w:t xml:space="preserve">Cope, J. M., &amp; Hamel, O. S. (2022). Upgrading from M version 0.2: An application-based method for practical estimation, evaluation and uncertainty characterization of natural mortality. Fisheries Research, 256, 106493. </w:t>
      </w:r>
      <w:hyperlink r:id="rId6" w:history="1">
        <w:r w:rsidRPr="00877B3E">
          <w:rPr>
            <w:rStyle w:val="Hyperlink"/>
          </w:rPr>
          <w:t>https://doi.org/10.1016/j.fishres.2022.106493</w:t>
        </w:r>
      </w:hyperlink>
    </w:p>
    <w:p w:rsidR="00711BD3" w:rsidRDefault="00711BD3" w:rsidP="00711BD3">
      <w:pPr>
        <w:ind w:left="720" w:hanging="720"/>
      </w:pPr>
      <w:r>
        <w:lastRenderedPageBreak/>
        <w:t>Hamel, O. S., &amp; Cope, J. M. (2022). Development and considerations for application of a longevity-based prior for the natural mortality rate. Fisheries Research, 256, 106477. https://doi.org/10.1016/j.fishres.2022.106477</w:t>
      </w:r>
    </w:p>
    <w:p w:rsidR="00C405EB" w:rsidRDefault="00C405EB" w:rsidP="00D94EC2">
      <w:pPr>
        <w:ind w:left="720" w:hanging="720"/>
      </w:pPr>
      <w:r w:rsidRPr="00C405EB">
        <w:t>Hare, S.R. and Mantua, N.J., 2000. Empirical evidence for North Pacific regime shifts in 1977 and 1989. Progress in oceanography, 47(2-4), pp.103-145.</w:t>
      </w:r>
    </w:p>
    <w:p w:rsidR="00711BD3" w:rsidRDefault="00711BD3" w:rsidP="00711BD3">
      <w:pPr>
        <w:ind w:left="720" w:hanging="720"/>
      </w:pPr>
      <w:proofErr w:type="spellStart"/>
      <w:r>
        <w:t>Hoenig</w:t>
      </w:r>
      <w:proofErr w:type="spellEnd"/>
      <w:r>
        <w:t>, J. M. (1983). Empirical use of longevity data to estimate mortality rates. Fishery Bulletin, 82(4), 898–903.</w:t>
      </w:r>
    </w:p>
    <w:p w:rsidR="00BA5591" w:rsidRPr="00C405EB" w:rsidRDefault="00BA5591" w:rsidP="00D94EC2">
      <w:pPr>
        <w:ind w:left="720" w:hanging="720"/>
      </w:pPr>
      <w:proofErr w:type="spellStart"/>
      <w:r>
        <w:t>Hulson</w:t>
      </w:r>
      <w:proofErr w:type="spellEnd"/>
      <w:r>
        <w:t xml:space="preserve">, P-J. F., B. C. Williams, M. R. </w:t>
      </w:r>
      <w:proofErr w:type="spellStart"/>
      <w:r>
        <w:t>Siskey</w:t>
      </w:r>
      <w:proofErr w:type="spellEnd"/>
      <w:r>
        <w:t xml:space="preserve">, M. D. Bryan, and J. Conner. 2023. Bottom trawl survey age and length composition input sample sizes for stocks assessed with statistical catch-at-age assessment models at the Alaska Fisheries Science Center. U.S. Dep. </w:t>
      </w:r>
      <w:proofErr w:type="spellStart"/>
      <w:r>
        <w:t>Commer</w:t>
      </w:r>
      <w:proofErr w:type="spellEnd"/>
      <w:r>
        <w:t>., NOAA Tech. Memo.NMFS-AFSC-470, 38 p.</w:t>
      </w:r>
      <w:r w:rsidRPr="00C405EB">
        <w:t xml:space="preserve"> </w:t>
      </w:r>
    </w:p>
    <w:p w:rsidR="00C405EB" w:rsidRDefault="00C405EB" w:rsidP="00D94EC2">
      <w:pPr>
        <w:ind w:left="720" w:hanging="720"/>
      </w:pPr>
      <w:proofErr w:type="spellStart"/>
      <w:r w:rsidRPr="00C405EB">
        <w:t>Kastelle</w:t>
      </w:r>
      <w:proofErr w:type="spellEnd"/>
      <w:r w:rsidRPr="00C405EB">
        <w:t xml:space="preserve">, C.R., </w:t>
      </w:r>
      <w:proofErr w:type="spellStart"/>
      <w:r w:rsidRPr="00C405EB">
        <w:t>Helser</w:t>
      </w:r>
      <w:proofErr w:type="spellEnd"/>
      <w:r w:rsidRPr="00C405EB">
        <w:t xml:space="preserve">, T.E., McKay, J.L., Johnston, C.G., </w:t>
      </w:r>
      <w:proofErr w:type="spellStart"/>
      <w:r w:rsidRPr="00C405EB">
        <w:t>Anderl</w:t>
      </w:r>
      <w:proofErr w:type="spellEnd"/>
      <w:r w:rsidRPr="00C405EB">
        <w:t>, D.M., Matta, M.E. and Nichol, D.G., 2017. Age validation of Pacific cod (</w:t>
      </w:r>
      <w:proofErr w:type="spellStart"/>
      <w:r w:rsidRPr="00C405EB">
        <w:t>Gadus</w:t>
      </w:r>
      <w:proofErr w:type="spellEnd"/>
      <w:r w:rsidRPr="00C405EB">
        <w:t xml:space="preserve"> </w:t>
      </w:r>
      <w:proofErr w:type="spellStart"/>
      <w:r w:rsidRPr="00C405EB">
        <w:t>macrocephalus</w:t>
      </w:r>
      <w:proofErr w:type="spellEnd"/>
      <w:r w:rsidRPr="00C405EB">
        <w:t>) using high-resolution stable oxygen isotope (δ 18O) chronologies in otoliths. Fisheries Research, 185, pp.43-53.</w:t>
      </w:r>
    </w:p>
    <w:p w:rsidR="00B23A39" w:rsidRDefault="00B23A39" w:rsidP="00D94EC2">
      <w:pPr>
        <w:ind w:left="720" w:hanging="720"/>
      </w:pPr>
      <w:r w:rsidRPr="00B23A39">
        <w:t xml:space="preserve">Laurel, B.J., Hurst, T.P., </w:t>
      </w:r>
      <w:proofErr w:type="spellStart"/>
      <w:r w:rsidRPr="00B23A39">
        <w:t>Copeman</w:t>
      </w:r>
      <w:proofErr w:type="spellEnd"/>
      <w:r w:rsidRPr="00B23A39">
        <w:t>, L.A. and Davis, M.W., 2008. The role of temperature on the growth and survival of early and late hatching Pacific cod larvae (</w:t>
      </w:r>
      <w:proofErr w:type="spellStart"/>
      <w:r w:rsidRPr="00B23A39">
        <w:t>Gadus</w:t>
      </w:r>
      <w:proofErr w:type="spellEnd"/>
      <w:r w:rsidRPr="00B23A39">
        <w:t xml:space="preserve"> </w:t>
      </w:r>
      <w:proofErr w:type="spellStart"/>
      <w:r w:rsidRPr="00B23A39">
        <w:t>macrocephalus</w:t>
      </w:r>
      <w:proofErr w:type="spellEnd"/>
      <w:r w:rsidRPr="00B23A39">
        <w:t>). Journal of Plankton Research, 30(9), pp.1051-1060.</w:t>
      </w:r>
    </w:p>
    <w:p w:rsidR="00BA5591" w:rsidRDefault="00C405EB" w:rsidP="00D94EC2">
      <w:pPr>
        <w:ind w:left="720" w:hanging="720"/>
      </w:pPr>
      <w:proofErr w:type="spellStart"/>
      <w:r w:rsidRPr="00C405EB">
        <w:t>Mackovjak</w:t>
      </w:r>
      <w:proofErr w:type="spellEnd"/>
      <w:r w:rsidRPr="00C405EB">
        <w:t>, J., 2019. Alaska codfish chronicle: A history of the Pacific cod fishery in Alaska. University of Alaska Press.</w:t>
      </w:r>
    </w:p>
    <w:p w:rsidR="002551CA" w:rsidRDefault="002551CA" w:rsidP="00D94EC2">
      <w:pPr>
        <w:ind w:left="720" w:hanging="720"/>
        <w:rPr>
          <w:rStyle w:val="Hyperlink"/>
        </w:rPr>
      </w:pPr>
      <w:proofErr w:type="spellStart"/>
      <w:r>
        <w:t>Methot</w:t>
      </w:r>
      <w:proofErr w:type="spellEnd"/>
      <w:r>
        <w:t xml:space="preserve"> Jr., R. R., Wetzel, C. R.,</w:t>
      </w:r>
      <w:r w:rsidR="00C505ED">
        <w:t xml:space="preserve"> </w:t>
      </w:r>
      <w:r>
        <w:t>Taylor, I. G.,</w:t>
      </w:r>
      <w:r w:rsidR="00C505ED">
        <w:t xml:space="preserve"> </w:t>
      </w:r>
      <w:proofErr w:type="spellStart"/>
      <w:r>
        <w:t>Doering</w:t>
      </w:r>
      <w:proofErr w:type="spellEnd"/>
      <w:r>
        <w:t xml:space="preserve">, K .L. and Johnson, K. F. 2023. Stock Synthesis User Manual Version 3.30.21. , NOAA Fisheries, Seattle, WA Available: </w:t>
      </w:r>
      <w:hyperlink r:id="rId7" w:history="1">
        <w:r w:rsidRPr="002551CA">
          <w:rPr>
            <w:rStyle w:val="Hyperlink"/>
          </w:rPr>
          <w:t>https://nmfs-stock-synthesis.github.io/doc/SS330_User_Manual_release.html#tvOrder</w:t>
        </w:r>
      </w:hyperlink>
    </w:p>
    <w:p w:rsidR="00711BD3" w:rsidRDefault="00711BD3" w:rsidP="00711BD3">
      <w:pPr>
        <w:ind w:left="720" w:hanging="720"/>
      </w:pPr>
      <w:proofErr w:type="spellStart"/>
      <w:r>
        <w:t>Roff</w:t>
      </w:r>
      <w:proofErr w:type="spellEnd"/>
      <w:r>
        <w:t xml:space="preserve">, D. A. (1984). The evolution of life history parameters in </w:t>
      </w:r>
      <w:proofErr w:type="spellStart"/>
      <w:r>
        <w:t>teleosts</w:t>
      </w:r>
      <w:proofErr w:type="spellEnd"/>
      <w:r>
        <w:t>. Canadian Journal of Fisheries and Aquatic Sciences, 41(6), 989–1000.</w:t>
      </w:r>
    </w:p>
    <w:p w:rsidR="00CE1EAB" w:rsidRDefault="00BA5591" w:rsidP="00D94EC2">
      <w:pPr>
        <w:ind w:left="720" w:hanging="720"/>
      </w:pPr>
      <w:r w:rsidRPr="00BA5591">
        <w:t>Stewart, I.J. and Hamel, O.S., 2014. Bootstrapping of sample sizes for length-or age-composition data used in stock assessments. Canadian journal of fisheries and aquatic sciences, 71(4), pp.581-588.</w:t>
      </w:r>
    </w:p>
    <w:p w:rsidR="004878AF" w:rsidRDefault="004878AF" w:rsidP="004878AF">
      <w:pPr>
        <w:ind w:left="720" w:hanging="720"/>
      </w:pPr>
      <w:r>
        <w:t xml:space="preserve">Sullivan, J. Y., C. A. </w:t>
      </w:r>
      <w:proofErr w:type="spellStart"/>
      <w:r>
        <w:t>Tribuzio</w:t>
      </w:r>
      <w:proofErr w:type="spellEnd"/>
      <w:r>
        <w:t xml:space="preserve">, and K. B. </w:t>
      </w:r>
      <w:proofErr w:type="spellStart"/>
      <w:r>
        <w:t>Echave</w:t>
      </w:r>
      <w:proofErr w:type="spellEnd"/>
      <w:r>
        <w:t xml:space="preserve">. 2022. A review of available life history data and updated estimates of natural mortality for several rockfish species In Alaska. U.S. Dep. </w:t>
      </w:r>
      <w:proofErr w:type="spellStart"/>
      <w:r>
        <w:t>Commer</w:t>
      </w:r>
      <w:proofErr w:type="spellEnd"/>
      <w:r>
        <w:t>.</w:t>
      </w:r>
      <w:proofErr w:type="gramStart"/>
      <w:r>
        <w:t>,NOAA</w:t>
      </w:r>
      <w:proofErr w:type="gramEnd"/>
      <w:r>
        <w:t xml:space="preserve"> Tech. Memo. NMFS-AFSC-443, 45 p.</w:t>
      </w:r>
    </w:p>
    <w:p w:rsidR="00CA5279" w:rsidRDefault="00CE1EAB" w:rsidP="00D94EC2">
      <w:pPr>
        <w:ind w:left="720" w:hanging="720"/>
      </w:pPr>
      <w:proofErr w:type="spellStart"/>
      <w:r w:rsidRPr="00CE1EAB">
        <w:t>Taylor</w:t>
      </w:r>
      <w:proofErr w:type="gramStart"/>
      <w:r w:rsidRPr="00CE1EAB">
        <w:t>,</w:t>
      </w:r>
      <w:r>
        <w:t>C.C</w:t>
      </w:r>
      <w:proofErr w:type="spellEnd"/>
      <w:proofErr w:type="gramEnd"/>
      <w:r>
        <w:t>. 1958.</w:t>
      </w:r>
      <w:r w:rsidRPr="00CE1EAB">
        <w:t xml:space="preserve"> Cod Growth and Temperature, ICES Journal of Marine Science</w:t>
      </w:r>
      <w:r>
        <w:t>,</w:t>
      </w:r>
      <w:r w:rsidRPr="00CE1EAB">
        <w:t xml:space="preserve"> 23</w:t>
      </w:r>
      <w:r>
        <w:t>(</w:t>
      </w:r>
      <w:r w:rsidRPr="00CE1EAB">
        <w:t>3</w:t>
      </w:r>
      <w:r>
        <w:t>).</w:t>
      </w:r>
      <w:r w:rsidRPr="00CE1EAB">
        <w:t xml:space="preserve"> </w:t>
      </w:r>
      <w:proofErr w:type="gramStart"/>
      <w:r>
        <w:t>pp</w:t>
      </w:r>
      <w:r w:rsidRPr="00CE1EAB">
        <w:t>366–370</w:t>
      </w:r>
      <w:proofErr w:type="gramEnd"/>
      <w:r w:rsidRPr="00CE1EAB">
        <w:t xml:space="preserve">, </w:t>
      </w:r>
      <w:hyperlink r:id="rId8" w:history="1">
        <w:r w:rsidRPr="00CE1EAB">
          <w:rPr>
            <w:rStyle w:val="Hyperlink"/>
          </w:rPr>
          <w:t>https://doi.org/10.1093/icesjms/23.3.366</w:t>
        </w:r>
      </w:hyperlink>
      <w:r w:rsidR="00BA5591" w:rsidRPr="00BA5591">
        <w:t xml:space="preserve"> </w:t>
      </w:r>
    </w:p>
    <w:p w:rsidR="00CA5279" w:rsidRDefault="00CA5279" w:rsidP="00D94EC2">
      <w:pPr>
        <w:ind w:left="720" w:hanging="720"/>
        <w:rPr>
          <w:rStyle w:val="Hyperlink"/>
        </w:rPr>
      </w:pPr>
      <w:r>
        <w:t xml:space="preserve">Taylor, I.G., </w:t>
      </w:r>
      <w:proofErr w:type="spellStart"/>
      <w:r>
        <w:t>Doering</w:t>
      </w:r>
      <w:proofErr w:type="spellEnd"/>
      <w:r>
        <w:t xml:space="preserve">, K.L., Johnson, K.F., Wetzel, C.R., Stewart, I.J., 2021. Beyond visualizing catch-at-age models: Lessons learned from the r4ss package about software to support stock assessments. Fisheries Research, 239:105924 </w:t>
      </w:r>
      <w:hyperlink r:id="rId9" w:history="1">
        <w:r w:rsidRPr="004C1B54">
          <w:rPr>
            <w:rStyle w:val="Hyperlink"/>
          </w:rPr>
          <w:t>https://doi.org/10.1016/j.fishres.2021.105924</w:t>
        </w:r>
      </w:hyperlink>
    </w:p>
    <w:p w:rsidR="00711BD3" w:rsidRDefault="00711BD3" w:rsidP="00711BD3">
      <w:pPr>
        <w:ind w:left="720" w:hanging="720"/>
      </w:pPr>
      <w:r>
        <w:t xml:space="preserve">Then, A. Y., </w:t>
      </w:r>
      <w:proofErr w:type="spellStart"/>
      <w:r>
        <w:t>Hoenig</w:t>
      </w:r>
      <w:proofErr w:type="spellEnd"/>
      <w:r>
        <w:t xml:space="preserve">, J. M., Hall, N. G., Hewitt, D. A., &amp; Handling editor: Ernesto </w:t>
      </w:r>
      <w:proofErr w:type="spellStart"/>
      <w:r>
        <w:t>Jardim</w:t>
      </w:r>
      <w:proofErr w:type="spellEnd"/>
      <w:r>
        <w:t xml:space="preserve">. (2015). Evaluating the predictive performance of empirical estimators of natural mortality rate using information </w:t>
      </w:r>
      <w:r>
        <w:lastRenderedPageBreak/>
        <w:t>on over 200 fish species. ICES Journal of Marine Science, 72(1), 82–92. https://doi.org/10.1093/icesjms/fsu136</w:t>
      </w:r>
    </w:p>
    <w:p w:rsidR="002551CA" w:rsidRDefault="002551CA" w:rsidP="00D94EC2">
      <w:pPr>
        <w:ind w:left="720" w:hanging="720"/>
      </w:pPr>
      <w:r>
        <w:t>Thompson, G. 2018</w:t>
      </w:r>
      <w:r w:rsidRPr="00D652FD">
        <w:t xml:space="preserve">.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w:t>
      </w:r>
      <w:r w:rsidR="00623E1E" w:rsidRPr="00623E1E">
        <w:t xml:space="preserve">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551CA" w:rsidRDefault="002551CA" w:rsidP="00D94EC2">
      <w:pPr>
        <w:ind w:left="720" w:hanging="720"/>
      </w:pPr>
      <w:r w:rsidRPr="002551CA">
        <w:t xml:space="preserve">Thompson, G., Barbeaux, S., Conner, J., </w:t>
      </w:r>
      <w:proofErr w:type="spellStart"/>
      <w:r w:rsidRPr="002551CA">
        <w:t>Fissel</w:t>
      </w:r>
      <w:proofErr w:type="spellEnd"/>
      <w:r w:rsidRPr="002551CA">
        <w:t xml:space="preserve">, B., Hurst, T., Laurel, B., O’Leary, C., Rogers, L., </w:t>
      </w:r>
      <w:proofErr w:type="spellStart"/>
      <w:r w:rsidRPr="002551CA">
        <w:t>Shotwell</w:t>
      </w:r>
      <w:proofErr w:type="spellEnd"/>
      <w:r w:rsidRPr="002551CA">
        <w:t xml:space="preserve">, K., </w:t>
      </w:r>
      <w:proofErr w:type="spellStart"/>
      <w:r w:rsidRPr="002551CA">
        <w:t>Siddon</w:t>
      </w:r>
      <w:proofErr w:type="spellEnd"/>
      <w:r w:rsidRPr="002551CA">
        <w:t xml:space="preserve">, E., Spies, I., Thorson, J. and Tyrell, </w:t>
      </w:r>
      <w:r>
        <w:t>2021. 2.</w:t>
      </w:r>
      <w:r w:rsidRPr="002551CA">
        <w:t xml:space="preserve"> Assessment of the Pacific Cod Stock in the Eastern Bering Sea.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711BD3" w:rsidRDefault="00711BD3" w:rsidP="00711BD3">
      <w:pPr>
        <w:ind w:left="720" w:hanging="720"/>
      </w:pPr>
      <w:r>
        <w:t>Thorson, J. T. (2020). Predicting recruitment density dependence and intrinsic growth rate for all fishes worldwide using a data-integrated life-history model. Fish and Fisheries, 21(2), 237–251. https://doi.org/10.1111/faf.12427</w:t>
      </w:r>
    </w:p>
    <w:p w:rsidR="00711BD3" w:rsidRDefault="00711BD3" w:rsidP="00711BD3">
      <w:pPr>
        <w:ind w:left="720" w:hanging="720"/>
      </w:pPr>
      <w:r>
        <w:t>Thorson, J. T. (In review). Trees for fishes: The neglected role for phylogenetic comparative methods in fisheries science. Fish and Fisheries.</w:t>
      </w:r>
    </w:p>
    <w:p w:rsidR="00711BD3" w:rsidRDefault="00711BD3" w:rsidP="00711BD3">
      <w:pPr>
        <w:ind w:left="720" w:hanging="720"/>
      </w:pPr>
      <w:r>
        <w:t xml:space="preserve">Thorson, J. T., </w:t>
      </w:r>
      <w:proofErr w:type="spellStart"/>
      <w:r>
        <w:t>Maureaud</w:t>
      </w:r>
      <w:proofErr w:type="spellEnd"/>
      <w:r>
        <w:t xml:space="preserve">, A. A., </w:t>
      </w:r>
      <w:proofErr w:type="spellStart"/>
      <w:r>
        <w:t>Frelat</w:t>
      </w:r>
      <w:proofErr w:type="spellEnd"/>
      <w:r>
        <w:t xml:space="preserve">, R., </w:t>
      </w:r>
      <w:proofErr w:type="spellStart"/>
      <w:r>
        <w:t>Mérigot</w:t>
      </w:r>
      <w:proofErr w:type="spellEnd"/>
      <w:r>
        <w:t xml:space="preserve">, B., </w:t>
      </w:r>
      <w:proofErr w:type="spellStart"/>
      <w:r>
        <w:t>Bigman</w:t>
      </w:r>
      <w:proofErr w:type="spellEnd"/>
      <w:r>
        <w:t xml:space="preserve">, J. S., Friedman, S. T., </w:t>
      </w:r>
      <w:proofErr w:type="spellStart"/>
      <w:r>
        <w:t>Palomares</w:t>
      </w:r>
      <w:proofErr w:type="spellEnd"/>
      <w:r>
        <w:t>, M. L. D., Pinsky, M. L., Price, S. A., &amp; Wainwright, P. (2023). Identifying direct and indirect associations among traits by merging phylogenetic comparative methods and structural equation models. Methods in Ecology and Evolution, 14(5), 1259–1275. https://doi.org/10.1111/2041-210X.14076</w:t>
      </w:r>
    </w:p>
    <w:p w:rsidR="00711BD3" w:rsidRDefault="00711BD3" w:rsidP="00711BD3">
      <w:pPr>
        <w:ind w:left="720" w:hanging="720"/>
      </w:pPr>
      <w:r>
        <w:t xml:space="preserve">Thorson, J. T., Munch, S. B., Cope, J. M., &amp; </w:t>
      </w:r>
      <w:proofErr w:type="gramStart"/>
      <w:r>
        <w:t>Gao</w:t>
      </w:r>
      <w:proofErr w:type="gramEnd"/>
      <w:r>
        <w:t>, J. (2017). Predicting life history parameters for all fishes worldwide. Ecological Applications, 27(8), 2262–2276. https://doi.org/10.1002/eap.1606</w:t>
      </w:r>
    </w:p>
    <w:p w:rsidR="00711BD3" w:rsidRDefault="00711BD3" w:rsidP="00711BD3">
      <w:pPr>
        <w:ind w:left="720" w:hanging="720"/>
      </w:pPr>
      <w:r>
        <w:t xml:space="preserve">Thorson, J. T., &amp; van der </w:t>
      </w:r>
      <w:proofErr w:type="spellStart"/>
      <w:r>
        <w:t>Bijl</w:t>
      </w:r>
      <w:proofErr w:type="spellEnd"/>
      <w:r>
        <w:t xml:space="preserve">, W. (In review). </w:t>
      </w:r>
      <w:proofErr w:type="spellStart"/>
      <w:proofErr w:type="gramStart"/>
      <w:r>
        <w:t>phylosem</w:t>
      </w:r>
      <w:proofErr w:type="spellEnd"/>
      <w:proofErr w:type="gramEnd"/>
      <w:r>
        <w:t>: A fast and simple R package for phylogenetic inference and trait imputation using phylogenetic structural equation models. Journal of Evolutionary Biology.</w:t>
      </w:r>
    </w:p>
    <w:p w:rsidR="00711BD3" w:rsidRDefault="00711BD3" w:rsidP="00711BD3">
      <w:pPr>
        <w:ind w:left="720" w:hanging="720"/>
      </w:pPr>
      <w:r>
        <w:t>Thorson, Taylor, I. G., Stewart, I., &amp; Punt, A. E. (2014). Rigorous meta-analysis of life history correlations by simultaneously analyzing multiple population dynamics models. Ecological Applications, 24, 315–326.</w:t>
      </w:r>
    </w:p>
    <w:p w:rsidR="00711BD3" w:rsidRDefault="00711BD3" w:rsidP="00711BD3">
      <w:pPr>
        <w:ind w:left="720" w:hanging="720"/>
      </w:pPr>
      <w:proofErr w:type="gramStart"/>
      <w:r>
        <w:t>van</w:t>
      </w:r>
      <w:proofErr w:type="gramEnd"/>
      <w:r>
        <w:t xml:space="preserve"> der </w:t>
      </w:r>
      <w:proofErr w:type="spellStart"/>
      <w:r>
        <w:t>Bijl</w:t>
      </w:r>
      <w:proofErr w:type="spellEnd"/>
      <w:r>
        <w:t xml:space="preserve">, W. (2018). </w:t>
      </w:r>
      <w:proofErr w:type="spellStart"/>
      <w:proofErr w:type="gramStart"/>
      <w:r>
        <w:t>phylopath</w:t>
      </w:r>
      <w:proofErr w:type="spellEnd"/>
      <w:proofErr w:type="gramEnd"/>
      <w:r>
        <w:t xml:space="preserve">: Easy phylogenetic path analysis in R. </w:t>
      </w:r>
      <w:proofErr w:type="spellStart"/>
      <w:r>
        <w:t>PeerJ</w:t>
      </w:r>
      <w:proofErr w:type="spellEnd"/>
      <w:r>
        <w:t>, 6, e4718. https://doi.org/10.7717/peerj.4718</w:t>
      </w:r>
    </w:p>
    <w:p w:rsidR="00711BD3" w:rsidRDefault="00711BD3" w:rsidP="00711BD3">
      <w:pPr>
        <w:ind w:left="720" w:hanging="720"/>
      </w:pPr>
      <w:proofErr w:type="gramStart"/>
      <w:r>
        <w:t>von</w:t>
      </w:r>
      <w:proofErr w:type="gramEnd"/>
      <w:r>
        <w:t xml:space="preserve"> Hardenberg, A., &amp; Gonzalez-</w:t>
      </w:r>
      <w:proofErr w:type="spellStart"/>
      <w:r>
        <w:t>Voyer</w:t>
      </w:r>
      <w:proofErr w:type="spellEnd"/>
      <w:r>
        <w:t>, A. (2013). Disentangling evolutionary cause-effect relationships with phylogenetic confirmatory path analysis. Evolution; International Journal of Organic Evolution, 67(2), 378–387. https://doi.org/10.1111/j.1558-5646.2012.01790.x</w:t>
      </w:r>
    </w:p>
    <w:p w:rsidR="00597551" w:rsidRDefault="00CA5279" w:rsidP="00D94EC2">
      <w:pPr>
        <w:ind w:left="720" w:hanging="720"/>
      </w:pPr>
      <w:r>
        <w:t xml:space="preserve">Winker H, </w:t>
      </w:r>
      <w:proofErr w:type="spellStart"/>
      <w:r>
        <w:t>Carvalho</w:t>
      </w:r>
      <w:proofErr w:type="spellEnd"/>
      <w:r>
        <w:t xml:space="preserve"> F, </w:t>
      </w:r>
      <w:proofErr w:type="spellStart"/>
      <w:r>
        <w:t>Cardinale</w:t>
      </w:r>
      <w:proofErr w:type="spellEnd"/>
      <w:r>
        <w:t xml:space="preserve"> M, </w:t>
      </w:r>
      <w:r w:rsidR="00106C64">
        <w:t xml:space="preserve">and </w:t>
      </w:r>
      <w:proofErr w:type="spellStart"/>
      <w:r>
        <w:t>Kell</w:t>
      </w:r>
      <w:proofErr w:type="spellEnd"/>
      <w:r>
        <w:t xml:space="preserve"> L .2023. _ss3diags: What the Package Does (One Line, Title Case</w:t>
      </w:r>
      <w:proofErr w:type="gramStart"/>
      <w:r>
        <w:t>)_</w:t>
      </w:r>
      <w:proofErr w:type="gramEnd"/>
      <w:r>
        <w:t>. R package version 1.10.0.</w:t>
      </w:r>
      <w:r w:rsidR="00597551">
        <w:br w:type="page"/>
      </w:r>
    </w:p>
    <w:p w:rsidR="004E5D9C" w:rsidRDefault="004E5D9C" w:rsidP="004E5D9C">
      <w:pPr>
        <w:pStyle w:val="Heading2"/>
      </w:pPr>
      <w:bookmarkStart w:id="1" w:name="_Ref143775343"/>
      <w:bookmarkStart w:id="2" w:name="_Ref143775335"/>
      <w:r>
        <w:lastRenderedPageBreak/>
        <w:t>Tables</w:t>
      </w:r>
    </w:p>
    <w:p w:rsidR="000C4856" w:rsidRPr="000C4856" w:rsidRDefault="000C4856" w:rsidP="000C4856">
      <w:pPr>
        <w:pStyle w:val="Caption"/>
      </w:pPr>
      <w:r>
        <w:t xml:space="preserve">Table </w:t>
      </w:r>
      <w:r w:rsidR="00180B1D">
        <w:fldChar w:fldCharType="begin"/>
      </w:r>
      <w:r w:rsidR="00180B1D">
        <w:instrText xml:space="preserve"> SEQ Table \* ARABIC </w:instrText>
      </w:r>
      <w:r w:rsidR="00180B1D">
        <w:fldChar w:fldCharType="separate"/>
      </w:r>
      <w:r w:rsidR="00C1315D">
        <w:rPr>
          <w:noProof/>
        </w:rPr>
        <w:t>1</w:t>
      </w:r>
      <w:r w:rsidR="00180B1D">
        <w:rPr>
          <w:noProof/>
        </w:rPr>
        <w:fldChar w:fldCharType="end"/>
      </w:r>
      <w:bookmarkEnd w:id="1"/>
      <w:r w:rsidRPr="000C4856">
        <w:t xml:space="preserve"> </w:t>
      </w:r>
      <w:r>
        <w:t>Input sample sizes for composition data</w:t>
      </w:r>
      <w:r w:rsidR="0090614F">
        <w:t>, the  old based on survey haul numbers and ‘New’ on a bootstrap approach (</w:t>
      </w:r>
      <w:proofErr w:type="spellStart"/>
      <w:r w:rsidR="0090614F">
        <w:t>Hulson</w:t>
      </w:r>
      <w:proofErr w:type="spellEnd"/>
      <w:r w:rsidR="0090614F">
        <w:t xml:space="preserve"> et al. 2023)</w:t>
      </w:r>
      <w:r>
        <w:t>.</w:t>
      </w:r>
      <w:bookmarkEnd w:id="2"/>
    </w:p>
    <w:tbl>
      <w:tblPr>
        <w:tblW w:w="0" w:type="auto"/>
        <w:jc w:val="center"/>
        <w:tblLook w:val="04A0" w:firstRow="1" w:lastRow="0" w:firstColumn="1" w:lastColumn="0" w:noHBand="0" w:noVBand="1"/>
      </w:tblPr>
      <w:tblGrid>
        <w:gridCol w:w="650"/>
        <w:gridCol w:w="490"/>
        <w:gridCol w:w="581"/>
        <w:gridCol w:w="490"/>
        <w:gridCol w:w="1108"/>
        <w:gridCol w:w="886"/>
      </w:tblGrid>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color w:val="000000"/>
                <w:sz w:val="18"/>
                <w:szCs w:val="18"/>
              </w:rPr>
            </w:pPr>
            <w:r w:rsidRPr="0090614F">
              <w:rPr>
                <w:rFonts w:ascii="Calibri" w:eastAsia="Times New Roman" w:hAnsi="Calibri" w:cs="Calibri"/>
                <w:color w:val="000000"/>
                <w:sz w:val="18"/>
                <w:szCs w:val="18"/>
              </w:rPr>
              <w:t> </w:t>
            </w:r>
          </w:p>
        </w:tc>
        <w:tc>
          <w:tcPr>
            <w:tcW w:w="0" w:type="auto"/>
            <w:gridSpan w:val="2"/>
            <w:tcBorders>
              <w:top w:val="nil"/>
              <w:left w:val="nil"/>
              <w:bottom w:val="nil"/>
              <w:right w:val="single" w:sz="4" w:space="0" w:color="000000"/>
            </w:tcBorders>
            <w:shd w:val="clear" w:color="auto" w:fill="auto"/>
            <w:noWrap/>
            <w:vAlign w:val="bottom"/>
            <w:hideMark/>
          </w:tcPr>
          <w:p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Fishery</w:t>
            </w:r>
          </w:p>
        </w:tc>
        <w:tc>
          <w:tcPr>
            <w:tcW w:w="0" w:type="auto"/>
            <w:gridSpan w:val="3"/>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Survey</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Year</w:t>
            </w:r>
          </w:p>
        </w:tc>
        <w:tc>
          <w:tcPr>
            <w:tcW w:w="0" w:type="auto"/>
            <w:tcBorders>
              <w:top w:val="nil"/>
              <w:left w:val="nil"/>
              <w:bottom w:val="single" w:sz="4" w:space="0" w:color="auto"/>
              <w:right w:val="nil"/>
            </w:tcBorders>
            <w:shd w:val="clear" w:color="auto" w:fill="auto"/>
            <w:noWrap/>
            <w:vAlign w:val="bottom"/>
            <w:hideMark/>
          </w:tcPr>
          <w:p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w:t>
            </w:r>
          </w:p>
        </w:tc>
        <w:tc>
          <w:tcPr>
            <w:tcW w:w="0" w:type="auto"/>
            <w:tcBorders>
              <w:top w:val="nil"/>
              <w:left w:val="nil"/>
              <w:bottom w:val="single" w:sz="4" w:space="0" w:color="auto"/>
              <w:right w:val="nil"/>
            </w:tcBorders>
            <w:shd w:val="clear" w:color="auto" w:fill="auto"/>
            <w:noWrap/>
            <w:vAlign w:val="bottom"/>
            <w:hideMark/>
          </w:tcPr>
          <w:p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Old</w:t>
            </w:r>
          </w:p>
        </w:tc>
        <w:tc>
          <w:tcPr>
            <w:tcW w:w="0" w:type="auto"/>
            <w:tcBorders>
              <w:top w:val="nil"/>
              <w:left w:val="nil"/>
              <w:bottom w:val="single" w:sz="4" w:space="0" w:color="auto"/>
              <w:right w:val="nil"/>
            </w:tcBorders>
            <w:shd w:val="clear" w:color="auto" w:fill="auto"/>
            <w:noWrap/>
            <w:vAlign w:val="bottom"/>
            <w:hideMark/>
          </w:tcPr>
          <w:p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 Length</w:t>
            </w:r>
          </w:p>
        </w:tc>
        <w:tc>
          <w:tcPr>
            <w:tcW w:w="0" w:type="auto"/>
            <w:tcBorders>
              <w:top w:val="nil"/>
              <w:left w:val="nil"/>
              <w:bottom w:val="single" w:sz="4" w:space="0" w:color="auto"/>
              <w:right w:val="nil"/>
            </w:tcBorders>
            <w:shd w:val="clear" w:color="auto" w:fill="auto"/>
            <w:noWrap/>
            <w:vAlign w:val="bottom"/>
            <w:hideMark/>
          </w:tcPr>
          <w:p w:rsidR="009C4B3D" w:rsidRPr="0090614F" w:rsidRDefault="009C4B3D" w:rsidP="009C4B3D">
            <w:pPr>
              <w:spacing w:after="0" w:line="240" w:lineRule="auto"/>
              <w:jc w:val="center"/>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New Age</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2432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2424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87</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2104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89</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1650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1989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1176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1226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345</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1200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340</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1485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807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880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813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1265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183</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344</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381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445</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1943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1343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472</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1389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451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1972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2196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1999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600</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2622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422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2078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652</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2849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692</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3025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402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759</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3318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2159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947</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4138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1040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794</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1887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761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1164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594</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2595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2487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492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466</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2035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359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551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2409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1757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2009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488</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2134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435</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1902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1191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572</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2498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1398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611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2670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865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726</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3171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909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149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793</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3467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293</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1057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733</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370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2068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621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2715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339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3149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536</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544</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2377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349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2802</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447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418</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1827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2996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2019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301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1316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264</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1230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2020</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231</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1008</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189</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827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255</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3167</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531</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2022</w:t>
            </w:r>
          </w:p>
        </w:tc>
        <w:tc>
          <w:tcPr>
            <w:tcW w:w="0" w:type="auto"/>
            <w:tcBorders>
              <w:top w:val="nil"/>
              <w:left w:val="nil"/>
              <w:bottom w:val="single" w:sz="4" w:space="0" w:color="auto"/>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1115</w:t>
            </w:r>
          </w:p>
        </w:tc>
        <w:tc>
          <w:tcPr>
            <w:tcW w:w="0" w:type="auto"/>
            <w:tcBorders>
              <w:top w:val="nil"/>
              <w:left w:val="nil"/>
              <w:bottom w:val="single" w:sz="4" w:space="0" w:color="auto"/>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320</w:t>
            </w:r>
          </w:p>
        </w:tc>
        <w:tc>
          <w:tcPr>
            <w:tcW w:w="0" w:type="auto"/>
            <w:tcBorders>
              <w:top w:val="nil"/>
              <w:left w:val="nil"/>
              <w:bottom w:val="single" w:sz="4" w:space="0" w:color="auto"/>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2388</w:t>
            </w:r>
          </w:p>
        </w:tc>
        <w:tc>
          <w:tcPr>
            <w:tcW w:w="0" w:type="auto"/>
            <w:tcBorders>
              <w:top w:val="nil"/>
              <w:left w:val="nil"/>
              <w:bottom w:val="single" w:sz="4" w:space="0" w:color="auto"/>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rPr>
                <w:rFonts w:ascii="Calibri" w:eastAsia="Times New Roman" w:hAnsi="Calibri" w:cs="Calibri"/>
                <w:b/>
                <w:bCs/>
                <w:color w:val="000000"/>
                <w:sz w:val="18"/>
                <w:szCs w:val="18"/>
              </w:rPr>
            </w:pPr>
            <w:r w:rsidRPr="0090614F">
              <w:rPr>
                <w:rFonts w:ascii="Calibri" w:eastAsia="Times New Roman" w:hAnsi="Calibri" w:cs="Calibri"/>
                <w:b/>
                <w:bCs/>
                <w:color w:val="000000"/>
                <w:sz w:val="18"/>
                <w:szCs w:val="18"/>
              </w:rPr>
              <w:t>Mean</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single" w:sz="4" w:space="0" w:color="auto"/>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1626</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369</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1661</w:t>
            </w:r>
          </w:p>
        </w:tc>
        <w:tc>
          <w:tcPr>
            <w:tcW w:w="0" w:type="auto"/>
            <w:tcBorders>
              <w:top w:val="nil"/>
              <w:left w:val="nil"/>
              <w:bottom w:val="nil"/>
              <w:right w:val="nil"/>
            </w:tcBorders>
            <w:shd w:val="clear" w:color="auto" w:fill="auto"/>
            <w:noWrap/>
            <w:vAlign w:val="bottom"/>
            <w:hideMark/>
          </w:tcPr>
          <w:p w:rsidR="009C4B3D" w:rsidRPr="0090614F" w:rsidRDefault="009C4B3D" w:rsidP="009C4B3D">
            <w:pPr>
              <w:spacing w:after="0" w:line="240" w:lineRule="auto"/>
              <w:jc w:val="right"/>
              <w:rPr>
                <w:rFonts w:ascii="Calibri" w:eastAsia="Times New Roman" w:hAnsi="Calibri" w:cs="Calibri"/>
                <w:color w:val="000000"/>
                <w:sz w:val="18"/>
                <w:szCs w:val="18"/>
              </w:rPr>
            </w:pPr>
            <w:r w:rsidRPr="0090614F">
              <w:rPr>
                <w:rFonts w:ascii="Calibri" w:eastAsia="Times New Roman" w:hAnsi="Calibri" w:cs="Calibri"/>
                <w:color w:val="000000"/>
                <w:sz w:val="18"/>
                <w:szCs w:val="18"/>
              </w:rPr>
              <w:t>250</w:t>
            </w:r>
          </w:p>
        </w:tc>
      </w:tr>
    </w:tbl>
    <w:p w:rsidR="000C4856" w:rsidRDefault="000C4856" w:rsidP="000C4856"/>
    <w:p w:rsidR="0090614F" w:rsidRDefault="0090614F" w:rsidP="0004023B">
      <w:pPr>
        <w:pStyle w:val="Caption"/>
        <w:keepNext/>
      </w:pPr>
      <w:bookmarkStart w:id="3" w:name="_Ref144749543"/>
    </w:p>
    <w:p w:rsidR="0004023B" w:rsidRDefault="0004023B" w:rsidP="0004023B">
      <w:pPr>
        <w:pStyle w:val="Caption"/>
        <w:keepNext/>
      </w:pPr>
      <w:r>
        <w:t xml:space="preserve">Table </w:t>
      </w:r>
      <w:r w:rsidR="00180B1D">
        <w:fldChar w:fldCharType="begin"/>
      </w:r>
      <w:r w:rsidR="00180B1D">
        <w:instrText xml:space="preserve"> SEQ Table \* ARABIC </w:instrText>
      </w:r>
      <w:r w:rsidR="00180B1D">
        <w:fldChar w:fldCharType="separate"/>
      </w:r>
      <w:r w:rsidR="00C1315D">
        <w:rPr>
          <w:noProof/>
        </w:rPr>
        <w:t>2</w:t>
      </w:r>
      <w:r w:rsidR="00180B1D">
        <w:rPr>
          <w:noProof/>
        </w:rPr>
        <w:fldChar w:fldCharType="end"/>
      </w:r>
      <w:bookmarkEnd w:id="3"/>
      <w:r>
        <w:t xml:space="preserve"> 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w:t>
      </w:r>
      <w:proofErr w:type="spellStart"/>
      <w:r w:rsidR="005131C5">
        <w:t>Npars</w:t>
      </w:r>
      <w:proofErr w:type="spellEnd"/>
      <w:r w:rsidR="005131C5">
        <w:t>)</w:t>
      </w:r>
      <w:r w:rsidR="008918A5">
        <w:t xml:space="preserve">, number of annual </w:t>
      </w:r>
      <w:proofErr w:type="spellStart"/>
      <w:r w:rsidR="008918A5">
        <w:t>devs</w:t>
      </w:r>
      <w:proofErr w:type="spellEnd"/>
      <w:r w:rsidR="008918A5">
        <w:t xml:space="preserve"> </w:t>
      </w:r>
      <w:r w:rsidR="005131C5">
        <w:t>(</w:t>
      </w:r>
      <w:proofErr w:type="spellStart"/>
      <w:r w:rsidR="005131C5">
        <w:t>Ndevs</w:t>
      </w:r>
      <w:proofErr w:type="spellEnd"/>
      <w:r w:rsidR="005131C5">
        <w:t>),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w:t>
            </w:r>
            <w:proofErr w:type="spellStart"/>
            <w:r w:rsidRPr="004B0CCC">
              <w:rPr>
                <w:rFonts w:ascii="Calibri" w:eastAsia="Times New Roman" w:hAnsi="Calibri" w:cs="Times New Roman"/>
                <w:b/>
                <w:color w:val="000000"/>
                <w:sz w:val="20"/>
                <w:szCs w:val="20"/>
              </w:rPr>
              <w:t>kt</w:t>
            </w:r>
            <w:proofErr w:type="spellEnd"/>
            <w:r w:rsidRPr="004B0CCC">
              <w:rPr>
                <w:rFonts w:ascii="Calibri" w:eastAsia="Times New Roman" w:hAnsi="Calibri" w:cs="Times New Roman"/>
                <w:b/>
                <w:color w:val="000000"/>
                <w:sz w:val="20"/>
                <w:szCs w:val="20"/>
              </w:rPr>
              <w:t>)</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720"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sidRPr="007E77AD">
              <w:rPr>
                <w:rFonts w:ascii="Calibri" w:eastAsia="Times New Roman" w:hAnsi="Calibri" w:cs="Times New Roman"/>
                <w:b/>
                <w:color w:val="000000"/>
                <w:sz w:val="20"/>
                <w:szCs w:val="20"/>
              </w:rPr>
              <w:t>Npars</w:t>
            </w:r>
            <w:proofErr w:type="spellEnd"/>
          </w:p>
        </w:tc>
        <w:tc>
          <w:tcPr>
            <w:tcW w:w="810" w:type="dxa"/>
            <w:tcBorders>
              <w:top w:val="nil"/>
              <w:left w:val="nil"/>
              <w:bottom w:val="single" w:sz="4" w:space="0" w:color="auto"/>
              <w:right w:val="nil"/>
            </w:tcBorders>
            <w:shd w:val="clear" w:color="auto" w:fill="auto"/>
            <w:noWrap/>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Pr>
                <w:rFonts w:ascii="Calibri" w:eastAsia="Times New Roman" w:hAnsi="Calibri" w:cs="Times New Roman"/>
                <w:b/>
                <w:color w:val="000000"/>
                <w:sz w:val="20"/>
                <w:szCs w:val="20"/>
              </w:rPr>
              <w:t>Ndevs</w:t>
            </w:r>
            <w:proofErr w:type="spellEnd"/>
          </w:p>
        </w:tc>
        <w:tc>
          <w:tcPr>
            <w:tcW w:w="964" w:type="dxa"/>
            <w:gridSpan w:val="2"/>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rsidTr="007713C0">
        <w:trPr>
          <w:jc w:val="center"/>
        </w:trPr>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rsidTr="007713C0">
        <w:trPr>
          <w:jc w:val="center"/>
        </w:trPr>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rsidTr="007713C0">
        <w:trPr>
          <w:jc w:val="center"/>
        </w:trPr>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rsidTr="007713C0">
        <w:trPr>
          <w:jc w:val="center"/>
        </w:trPr>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p>
        </w:tc>
        <w:tc>
          <w:tcPr>
            <w:tcW w:w="720" w:type="dxa"/>
            <w:tcBorders>
              <w:top w:val="nil"/>
              <w:left w:val="nil"/>
              <w:bottom w:val="single"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rsidR="008918A5" w:rsidRDefault="008918A5" w:rsidP="000C4856">
      <w:pPr>
        <w:pStyle w:val="Caption"/>
        <w:keepNext/>
      </w:pPr>
      <w:bookmarkStart w:id="4" w:name="_Ref144749533"/>
    </w:p>
    <w:p w:rsidR="000C4856" w:rsidRDefault="000C4856" w:rsidP="000C4856">
      <w:pPr>
        <w:pStyle w:val="Caption"/>
        <w:keepNext/>
      </w:pPr>
      <w:bookmarkStart w:id="5" w:name="_Ref145179744"/>
      <w:r>
        <w:t xml:space="preserve">Table </w:t>
      </w:r>
      <w:r w:rsidR="00180B1D">
        <w:fldChar w:fldCharType="begin"/>
      </w:r>
      <w:r w:rsidR="00180B1D">
        <w:instrText xml:space="preserve"> SEQ Table \* ARABIC </w:instrText>
      </w:r>
      <w:r w:rsidR="00180B1D">
        <w:fldChar w:fldCharType="separate"/>
      </w:r>
      <w:r w:rsidR="00C1315D">
        <w:rPr>
          <w:noProof/>
        </w:rPr>
        <w:t>3</w:t>
      </w:r>
      <w:r w:rsidR="00180B1D">
        <w:rPr>
          <w:noProof/>
        </w:rPr>
        <w:fldChar w:fldCharType="end"/>
      </w:r>
      <w:bookmarkEnd w:id="4"/>
      <w:bookmarkEnd w:id="5"/>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940"/>
        <w:gridCol w:w="726"/>
        <w:gridCol w:w="775"/>
        <w:gridCol w:w="739"/>
      </w:tblGrid>
      <w:tr w:rsidR="00550C3D"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rsidTr="007713C0">
        <w:trPr>
          <w:trHeight w:val="144"/>
          <w:jc w:val="center"/>
        </w:trPr>
        <w:tc>
          <w:tcPr>
            <w:tcW w:w="0" w:type="auto"/>
            <w:tcBorders>
              <w:top w:val="single" w:sz="12" w:space="0" w:color="000000"/>
              <w:left w:val="none" w:sz="0" w:space="0" w:color="000000"/>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single" w:sz="4" w:space="0" w:color="auto"/>
              <w:left w:val="none" w:sz="0" w:space="0" w:color="000000"/>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rsidTr="007713C0">
        <w:trPr>
          <w:trHeight w:val="144"/>
          <w:jc w:val="center"/>
        </w:trPr>
        <w:tc>
          <w:tcPr>
            <w:tcW w:w="0" w:type="auto"/>
            <w:tcBorders>
              <w:bottom w:val="dashed" w:sz="4" w:space="0" w:color="auto"/>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bottom w:val="single" w:sz="4" w:space="0" w:color="auto"/>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bl>
    <w:p w:rsidR="008918A5" w:rsidRDefault="008918A5" w:rsidP="00767BB7">
      <w:pPr>
        <w:pStyle w:val="Caption"/>
        <w:keepNext/>
      </w:pPr>
      <w:bookmarkStart w:id="6" w:name="_Ref144800759"/>
    </w:p>
    <w:p w:rsidR="008918A5" w:rsidRDefault="008918A5" w:rsidP="00767BB7">
      <w:pPr>
        <w:pStyle w:val="Caption"/>
        <w:keepNext/>
      </w:pPr>
      <w:r>
        <w:br w:type="page"/>
      </w:r>
    </w:p>
    <w:p w:rsidR="00767BB7" w:rsidRDefault="00767BB7" w:rsidP="00767BB7">
      <w:pPr>
        <w:pStyle w:val="Caption"/>
        <w:keepNext/>
      </w:pPr>
      <w:bookmarkStart w:id="7" w:name="_Ref145179752"/>
      <w:r>
        <w:lastRenderedPageBreak/>
        <w:t xml:space="preserve">Table </w:t>
      </w:r>
      <w:r>
        <w:fldChar w:fldCharType="begin"/>
      </w:r>
      <w:r>
        <w:instrText xml:space="preserve"> SEQ Table \* ARABIC </w:instrText>
      </w:r>
      <w:r>
        <w:fldChar w:fldCharType="separate"/>
      </w:r>
      <w:r w:rsidR="00C1315D">
        <w:rPr>
          <w:noProof/>
        </w:rPr>
        <w:t>4</w:t>
      </w:r>
      <w:r>
        <w:fldChar w:fldCharType="end"/>
      </w:r>
      <w:bookmarkEnd w:id="7"/>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w:t>
            </w:r>
            <w:proofErr w:type="spellStart"/>
            <w:r w:rsidRPr="00767BB7">
              <w:rPr>
                <w:rFonts w:ascii="Calibri" w:eastAsia="Times New Roman" w:hAnsi="Calibri" w:cs="Calibri"/>
                <w:b/>
                <w:bCs/>
                <w:color w:val="000000"/>
                <w:sz w:val="16"/>
                <w:szCs w:val="16"/>
              </w:rPr>
              <w:t>SigmaR</w:t>
            </w:r>
            <w:proofErr w:type="spellEnd"/>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rsidTr="004D2D47">
        <w:trPr>
          <w:jc w:val="center"/>
        </w:trPr>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rsidR="00767BB7" w:rsidRDefault="00767BB7" w:rsidP="008C63B6">
      <w:pPr>
        <w:pStyle w:val="Caption"/>
        <w:keepNext/>
      </w:pPr>
    </w:p>
    <w:p w:rsidR="008C63B6" w:rsidRDefault="008C63B6" w:rsidP="008C63B6">
      <w:pPr>
        <w:pStyle w:val="Caption"/>
        <w:keepNext/>
      </w:pPr>
      <w:bookmarkStart w:id="8" w:name="_Ref145184993"/>
      <w:r>
        <w:t xml:space="preserve">Table </w:t>
      </w:r>
      <w:r w:rsidR="00180B1D">
        <w:fldChar w:fldCharType="begin"/>
      </w:r>
      <w:r w:rsidR="00180B1D">
        <w:instrText xml:space="preserve"> SEQ Table \* ARABIC </w:instrText>
      </w:r>
      <w:r w:rsidR="00180B1D">
        <w:fldChar w:fldCharType="separate"/>
      </w:r>
      <w:r w:rsidR="00C1315D">
        <w:rPr>
          <w:noProof/>
        </w:rPr>
        <w:t>5</w:t>
      </w:r>
      <w:r w:rsidR="00180B1D">
        <w:rPr>
          <w:noProof/>
        </w:rPr>
        <w:fldChar w:fldCharType="end"/>
      </w:r>
      <w:bookmarkEnd w:id="6"/>
      <w:bookmarkEnd w:id="8"/>
      <w:r w:rsidR="005D69D8">
        <w:t xml:space="preserve"> Retrospective</w:t>
      </w:r>
      <w:r w:rsidR="000C3836">
        <w:t xml:space="preserve"> results (</w:t>
      </w:r>
      <w:proofErr w:type="spellStart"/>
      <w:r w:rsidR="000C3836">
        <w:t>Mohn’s</w:t>
      </w:r>
      <w:proofErr w:type="spellEnd"/>
      <w:r w:rsidR="000C3836">
        <w:t xml:space="preserve">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rsidTr="00767BB7">
        <w:trPr>
          <w:jc w:val="center"/>
        </w:trPr>
        <w:tc>
          <w:tcPr>
            <w:tcW w:w="1260" w:type="dxa"/>
            <w:tcBorders>
              <w:top w:val="nil"/>
              <w:left w:val="nil"/>
              <w:bottom w:val="single" w:sz="12" w:space="0" w:color="auto"/>
              <w:right w:val="nil"/>
            </w:tcBorders>
            <w:shd w:val="clear" w:color="auto" w:fill="auto"/>
            <w:noWrap/>
            <w:vAlign w:val="bottom"/>
            <w:hideMark/>
          </w:tcPr>
          <w:p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proofErr w:type="spellStart"/>
            <w:r w:rsidRPr="008C63B6">
              <w:rPr>
                <w:rFonts w:eastAsia="Times New Roman" w:cstheme="minorHAnsi"/>
                <w:b/>
                <w:color w:val="000000"/>
                <w:sz w:val="16"/>
                <w:szCs w:val="16"/>
              </w:rPr>
              <w:t>Mohn's</w:t>
            </w:r>
            <w:proofErr w:type="spellEnd"/>
            <w:r w:rsidRPr="008C63B6">
              <w:rPr>
                <w:rFonts w:eastAsia="Times New Roman" w:cstheme="minorHAnsi"/>
                <w:b/>
                <w:color w:val="000000"/>
                <w:sz w:val="16"/>
                <w:szCs w:val="16"/>
              </w:rPr>
              <w:t xml:space="preserve">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4D2D47">
        <w:trPr>
          <w:jc w:val="center"/>
        </w:trPr>
        <w:tc>
          <w:tcPr>
            <w:tcW w:w="1260" w:type="dxa"/>
            <w:tcBorders>
              <w:top w:val="nil"/>
              <w:left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bl>
    <w:p w:rsidR="000C3836" w:rsidRDefault="000C3836" w:rsidP="00312926">
      <w:pPr>
        <w:pStyle w:val="Caption"/>
        <w:keepNext/>
      </w:pPr>
    </w:p>
    <w:p w:rsidR="00312926" w:rsidRDefault="00312926" w:rsidP="00FE6842">
      <w:bookmarkStart w:id="9" w:name="_Ref144749456"/>
      <w:r>
        <w:t xml:space="preserve">Table </w:t>
      </w:r>
      <w:r w:rsidR="00180B1D">
        <w:fldChar w:fldCharType="begin"/>
      </w:r>
      <w:r w:rsidR="00180B1D">
        <w:instrText xml:space="preserve"> SEQ Table \* ARABIC </w:instrText>
      </w:r>
      <w:r w:rsidR="00180B1D">
        <w:fldChar w:fldCharType="separate"/>
      </w:r>
      <w:r w:rsidR="00C1315D">
        <w:rPr>
          <w:noProof/>
        </w:rPr>
        <w:t>6</w:t>
      </w:r>
      <w:r w:rsidR="00180B1D">
        <w:rPr>
          <w:noProof/>
        </w:rPr>
        <w:fldChar w:fldCharType="end"/>
      </w:r>
      <w:bookmarkEnd w:id="9"/>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C505ED"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6C2441">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rsidR="00312926" w:rsidRDefault="007D002A" w:rsidP="00312926">
      <w:r>
        <w:t xml:space="preserve"> </w:t>
      </w:r>
    </w:p>
    <w:p w:rsidR="008918A5" w:rsidRDefault="008918A5" w:rsidP="00D3773C">
      <w:pPr>
        <w:pStyle w:val="Caption"/>
        <w:keepNext/>
      </w:pPr>
      <w:bookmarkStart w:id="10" w:name="_Ref144906460"/>
      <w:bookmarkStart w:id="11" w:name="_Ref144906451"/>
      <w:r>
        <w:br w:type="page"/>
      </w:r>
    </w:p>
    <w:p w:rsidR="00D3773C" w:rsidRDefault="00D3773C" w:rsidP="00D3773C">
      <w:pPr>
        <w:pStyle w:val="Caption"/>
        <w:keepNext/>
      </w:pPr>
      <w:bookmarkStart w:id="12" w:name="_Ref145173208"/>
      <w:r>
        <w:lastRenderedPageBreak/>
        <w:t xml:space="preserve">Table </w:t>
      </w:r>
      <w:r w:rsidR="00180B1D">
        <w:fldChar w:fldCharType="begin"/>
      </w:r>
      <w:r w:rsidR="00180B1D">
        <w:instrText xml:space="preserve"> SEQ Table \* ARABIC </w:instrText>
      </w:r>
      <w:r w:rsidR="00180B1D">
        <w:fldChar w:fldCharType="separate"/>
      </w:r>
      <w:r w:rsidR="00C1315D">
        <w:rPr>
          <w:noProof/>
        </w:rPr>
        <w:t>7</w:t>
      </w:r>
      <w:r w:rsidR="00180B1D">
        <w:rPr>
          <w:noProof/>
        </w:rPr>
        <w:fldChar w:fldCharType="end"/>
      </w:r>
      <w:bookmarkEnd w:id="10"/>
      <w:bookmarkEnd w:id="12"/>
      <w:r>
        <w:t xml:space="preserve"> Growth parameter values and standard deviations.</w:t>
      </w:r>
      <w:bookmarkEnd w:id="11"/>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rsidTr="006C2441">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1550" w:type="dxa"/>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rsidTr="00767BB7">
        <w:trPr>
          <w:jc w:val="center"/>
        </w:trPr>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rsidR="00945BFB" w:rsidRDefault="00945BFB" w:rsidP="006B16EF">
      <w:pPr>
        <w:jc w:val="right"/>
      </w:pPr>
    </w:p>
    <w:p w:rsidR="00D3773C" w:rsidRDefault="00D3773C" w:rsidP="00D3773C">
      <w:pPr>
        <w:pStyle w:val="Caption"/>
        <w:keepNext/>
      </w:pPr>
      <w:bookmarkStart w:id="13" w:name="_Ref144911715"/>
      <w:r>
        <w:t xml:space="preserve">Table </w:t>
      </w:r>
      <w:r w:rsidR="00180B1D">
        <w:fldChar w:fldCharType="begin"/>
      </w:r>
      <w:r w:rsidR="00180B1D">
        <w:instrText xml:space="preserve"> SEQ Table \* ARABIC </w:instrText>
      </w:r>
      <w:r w:rsidR="00180B1D">
        <w:fldChar w:fldCharType="separate"/>
      </w:r>
      <w:r w:rsidR="00C1315D">
        <w:rPr>
          <w:noProof/>
        </w:rPr>
        <w:t>8</w:t>
      </w:r>
      <w:r w:rsidR="00180B1D">
        <w:rPr>
          <w:noProof/>
        </w:rPr>
        <w:fldChar w:fldCharType="end"/>
      </w:r>
      <w:bookmarkEnd w:id="13"/>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rsidTr="009D240C">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rsidTr="009D240C">
        <w:trPr>
          <w:jc w:val="center"/>
        </w:trPr>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bl>
    <w:p w:rsidR="00945BFB" w:rsidRDefault="00945BFB" w:rsidP="006B16EF">
      <w:pPr>
        <w:jc w:val="right"/>
      </w:pPr>
    </w:p>
    <w:p w:rsidR="005615E5" w:rsidRDefault="005615E5" w:rsidP="00D3773C">
      <w:pPr>
        <w:pStyle w:val="Caption"/>
        <w:keepNext/>
      </w:pPr>
      <w:bookmarkStart w:id="14" w:name="_Ref144911577"/>
    </w:p>
    <w:p w:rsidR="005615E5" w:rsidRDefault="005615E5" w:rsidP="00D3773C">
      <w:pPr>
        <w:pStyle w:val="Caption"/>
        <w:keepNext/>
      </w:pPr>
    </w:p>
    <w:p w:rsidR="008918A5" w:rsidRDefault="008918A5" w:rsidP="00D3773C">
      <w:pPr>
        <w:pStyle w:val="Caption"/>
        <w:keepNext/>
      </w:pPr>
      <w:r>
        <w:br w:type="page"/>
      </w:r>
    </w:p>
    <w:p w:rsidR="00D3773C" w:rsidRDefault="00D3773C" w:rsidP="00D3773C">
      <w:pPr>
        <w:pStyle w:val="Caption"/>
        <w:keepNext/>
      </w:pPr>
      <w:bookmarkStart w:id="15" w:name="_Ref145173410"/>
      <w:bookmarkStart w:id="16" w:name="_Ref145242604"/>
      <w:r>
        <w:lastRenderedPageBreak/>
        <w:t xml:space="preserve">Table </w:t>
      </w:r>
      <w:r w:rsidR="00180B1D">
        <w:fldChar w:fldCharType="begin"/>
      </w:r>
      <w:r w:rsidR="00180B1D">
        <w:instrText xml:space="preserve"> SEQ Table \* ARABIC </w:instrText>
      </w:r>
      <w:r w:rsidR="00180B1D">
        <w:fldChar w:fldCharType="separate"/>
      </w:r>
      <w:r w:rsidR="00C1315D">
        <w:rPr>
          <w:noProof/>
        </w:rPr>
        <w:t>9</w:t>
      </w:r>
      <w:r w:rsidR="00180B1D">
        <w:rPr>
          <w:noProof/>
        </w:rPr>
        <w:fldChar w:fldCharType="end"/>
      </w:r>
      <w:bookmarkEnd w:id="14"/>
      <w:bookmarkEnd w:id="15"/>
      <w:r>
        <w:t xml:space="preserve"> Derived quantities values, standard deviations, and coefficient of variation.</w:t>
      </w:r>
      <w:bookmarkEnd w:id="16"/>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rsidTr="009D240C">
        <w:trPr>
          <w:jc w:val="center"/>
        </w:trPr>
        <w:tc>
          <w:tcPr>
            <w:tcW w:w="0" w:type="auto"/>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4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rsidTr="009D240C">
        <w:trPr>
          <w:jc w:val="center"/>
        </w:trPr>
        <w:tc>
          <w:tcPr>
            <w:tcW w:w="72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562697">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rsidR="00D3773C" w:rsidRDefault="00D3773C" w:rsidP="006B16EF">
      <w:pPr>
        <w:jc w:val="right"/>
      </w:pPr>
    </w:p>
    <w:p w:rsidR="000E3319" w:rsidRDefault="000E3319" w:rsidP="004E3ED9">
      <w:pPr>
        <w:pStyle w:val="Caption"/>
        <w:keepNext/>
      </w:pPr>
      <w:r>
        <w:br w:type="page"/>
      </w:r>
    </w:p>
    <w:p w:rsidR="004E3ED9" w:rsidRDefault="004E3ED9" w:rsidP="003332EB">
      <w:pPr>
        <w:pStyle w:val="Caption"/>
        <w:keepNext/>
        <w:ind w:left="720" w:hanging="720"/>
      </w:pPr>
      <w:bookmarkStart w:id="17" w:name="_Ref145173060"/>
      <w:r>
        <w:lastRenderedPageBreak/>
        <w:t xml:space="preserve">Table </w:t>
      </w:r>
      <w:r>
        <w:fldChar w:fldCharType="begin"/>
      </w:r>
      <w:r>
        <w:instrText xml:space="preserve"> SEQ Table \* ARABIC </w:instrText>
      </w:r>
      <w:r>
        <w:fldChar w:fldCharType="separate"/>
      </w:r>
      <w:r w:rsidR="00C1315D">
        <w:rPr>
          <w:noProof/>
        </w:rPr>
        <w:t>10</w:t>
      </w:r>
      <w:r>
        <w:fldChar w:fldCharType="end"/>
      </w:r>
      <w:bookmarkEnd w:id="17"/>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rsidTr="00D754AE">
        <w:trPr>
          <w:jc w:val="center"/>
        </w:trPr>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rsidR="004E3ED9" w:rsidRDefault="004E3ED9" w:rsidP="00AB2C9C">
      <w:pPr>
        <w:pStyle w:val="Caption"/>
        <w:keepNext/>
      </w:pPr>
    </w:p>
    <w:p w:rsidR="000955CA" w:rsidRDefault="000955CA" w:rsidP="000955CA"/>
    <w:p w:rsidR="000955CA" w:rsidRDefault="000955CA" w:rsidP="000955CA"/>
    <w:p w:rsidR="000955CA" w:rsidRDefault="000955CA" w:rsidP="000955CA"/>
    <w:p w:rsidR="000955CA" w:rsidRDefault="000955CA" w:rsidP="000955CA"/>
    <w:p w:rsidR="000955CA" w:rsidRPr="000955CA" w:rsidRDefault="000955CA" w:rsidP="000955CA"/>
    <w:p w:rsidR="00AB2C9C" w:rsidRDefault="00AB2C9C" w:rsidP="00AB2C9C">
      <w:pPr>
        <w:pStyle w:val="Caption"/>
        <w:keepNext/>
      </w:pPr>
      <w:bookmarkStart w:id="18" w:name="_Ref145162993"/>
      <w:r>
        <w:lastRenderedPageBreak/>
        <w:t xml:space="preserve">Table </w:t>
      </w:r>
      <w:r>
        <w:fldChar w:fldCharType="begin"/>
      </w:r>
      <w:r>
        <w:instrText xml:space="preserve"> SEQ Table \* ARABIC </w:instrText>
      </w:r>
      <w:r>
        <w:fldChar w:fldCharType="separate"/>
      </w:r>
      <w:r w:rsidR="00C1315D">
        <w:rPr>
          <w:noProof/>
        </w:rPr>
        <w:t>11</w:t>
      </w:r>
      <w:r>
        <w:fldChar w:fldCharType="end"/>
      </w:r>
      <w:bookmarkEnd w:id="18"/>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rsidTr="00D754AE">
        <w:trPr>
          <w:jc w:val="center"/>
        </w:trPr>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rsidTr="00D754AE">
        <w:trPr>
          <w:jc w:val="center"/>
        </w:trPr>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rsidR="00AB2C9C" w:rsidRDefault="00AB2C9C" w:rsidP="006B16EF">
      <w:pPr>
        <w:jc w:val="right"/>
      </w:pPr>
    </w:p>
    <w:p w:rsidR="00441D0D" w:rsidRDefault="00441D0D" w:rsidP="006B16EF">
      <w:pPr>
        <w:jc w:val="right"/>
      </w:pPr>
    </w:p>
    <w:p w:rsidR="00557FE7" w:rsidRDefault="00557FE7"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4E5D9C">
      <w:pPr>
        <w:pStyle w:val="Caption"/>
        <w:keepNext/>
      </w:pPr>
      <w:bookmarkStart w:id="19" w:name="_Ref145206610"/>
      <w:r>
        <w:t xml:space="preserve">Table </w:t>
      </w:r>
      <w:r>
        <w:fldChar w:fldCharType="begin"/>
      </w:r>
      <w:r>
        <w:instrText xml:space="preserve"> SEQ Table \* ARABIC </w:instrText>
      </w:r>
      <w:r>
        <w:fldChar w:fldCharType="separate"/>
      </w:r>
      <w:r w:rsidR="00C1315D">
        <w:rPr>
          <w:noProof/>
        </w:rPr>
        <w:t>12</w:t>
      </w:r>
      <w:r>
        <w:fldChar w:fldCharType="end"/>
      </w:r>
      <w:bookmarkEnd w:id="19"/>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rsidTr="004E5D9C">
        <w:trPr>
          <w:jc w:val="center"/>
        </w:trPr>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rsidR="004E5D9C" w:rsidRDefault="004E5D9C" w:rsidP="006B16EF">
      <w:pPr>
        <w:jc w:val="right"/>
      </w:pPr>
    </w:p>
    <w:p w:rsidR="00557FE7" w:rsidRDefault="00557FE7" w:rsidP="006B16EF">
      <w:pPr>
        <w:jc w:val="right"/>
      </w:pPr>
    </w:p>
    <w:p w:rsidR="00441D0D" w:rsidRDefault="00441D0D" w:rsidP="006B16EF">
      <w:pPr>
        <w:jc w:val="right"/>
      </w:pPr>
    </w:p>
    <w:p w:rsidR="00441D0D" w:rsidRDefault="00441D0D" w:rsidP="006B16EF">
      <w:pPr>
        <w:jc w:val="right"/>
      </w:pPr>
    </w:p>
    <w:p w:rsidR="00441D0D" w:rsidRDefault="00441D0D" w:rsidP="006B16EF">
      <w:pPr>
        <w:jc w:val="right"/>
      </w:pPr>
    </w:p>
    <w:p w:rsidR="004E5D9C" w:rsidRDefault="004E5D9C" w:rsidP="00441D0D">
      <w:pPr>
        <w:pStyle w:val="Caption"/>
      </w:pPr>
      <w:bookmarkStart w:id="20" w:name="_Ref145201315"/>
      <w:r>
        <w:br w:type="page"/>
      </w:r>
    </w:p>
    <w:p w:rsidR="00441D0D" w:rsidRDefault="00441D0D" w:rsidP="00441D0D">
      <w:pPr>
        <w:pStyle w:val="Caption"/>
      </w:pPr>
      <w:bookmarkStart w:id="21" w:name="_Ref145210051"/>
      <w:r>
        <w:lastRenderedPageBreak/>
        <w:t xml:space="preserve">Table </w:t>
      </w:r>
      <w:r>
        <w:fldChar w:fldCharType="begin"/>
      </w:r>
      <w:r>
        <w:instrText xml:space="preserve"> SEQ Table \* ARABIC </w:instrText>
      </w:r>
      <w:r>
        <w:fldChar w:fldCharType="separate"/>
      </w:r>
      <w:r w:rsidR="00C1315D">
        <w:rPr>
          <w:noProof/>
        </w:rPr>
        <w:t>13</w:t>
      </w:r>
      <w:r>
        <w:fldChar w:fldCharType="end"/>
      </w:r>
      <w:bookmarkEnd w:id="20"/>
      <w:bookmarkEnd w:id="21"/>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rsidTr="00D754AE">
        <w:trPr>
          <w:jc w:val="center"/>
        </w:trPr>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rsidTr="00D754AE">
        <w:trPr>
          <w:jc w:val="center"/>
        </w:trPr>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rsidR="00441D0D" w:rsidRDefault="00441D0D" w:rsidP="006B16EF">
      <w:pPr>
        <w:jc w:val="right"/>
      </w:pPr>
    </w:p>
    <w:p w:rsidR="00A50BD0" w:rsidRDefault="00A50BD0" w:rsidP="006B16EF">
      <w:pPr>
        <w:jc w:val="right"/>
      </w:pPr>
    </w:p>
    <w:p w:rsidR="00A50BD0" w:rsidRDefault="00A50BD0"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A50BD0" w:rsidRDefault="00A50BD0" w:rsidP="006B16EF">
      <w:pPr>
        <w:jc w:val="right"/>
      </w:pPr>
    </w:p>
    <w:p w:rsidR="00A50BD0" w:rsidRDefault="00A50BD0" w:rsidP="006B16EF">
      <w:pPr>
        <w:jc w:val="right"/>
      </w:pPr>
    </w:p>
    <w:p w:rsidR="00A50BD0" w:rsidRDefault="00A50BD0" w:rsidP="00A50BD0">
      <w:pPr>
        <w:pStyle w:val="Caption"/>
      </w:pPr>
      <w:bookmarkStart w:id="22" w:name="_Ref145256144"/>
      <w:r>
        <w:lastRenderedPageBreak/>
        <w:t xml:space="preserve">Table </w:t>
      </w:r>
      <w:r>
        <w:fldChar w:fldCharType="begin"/>
      </w:r>
      <w:r>
        <w:instrText xml:space="preserve"> SEQ Table \* ARABIC </w:instrText>
      </w:r>
      <w:r>
        <w:fldChar w:fldCharType="separate"/>
      </w:r>
      <w:r w:rsidR="00C1315D">
        <w:rPr>
          <w:noProof/>
        </w:rPr>
        <w:t>14</w:t>
      </w:r>
      <w:r>
        <w:fldChar w:fldCharType="end"/>
      </w:r>
      <w:bookmarkEnd w:id="22"/>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rsidTr="00D754AE">
        <w:trPr>
          <w:trHeight w:val="252"/>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rsidTr="00562697">
        <w:trPr>
          <w:jc w:val="center"/>
        </w:trPr>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rsidTr="00562697">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rsidTr="00562697">
        <w:trPr>
          <w:jc w:val="center"/>
        </w:trPr>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rsidTr="00562697">
        <w:trPr>
          <w:jc w:val="center"/>
        </w:trPr>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rsidR="00A50BD0" w:rsidRDefault="00A50BD0" w:rsidP="006B16EF">
      <w:pPr>
        <w:jc w:val="right"/>
      </w:pPr>
    </w:p>
    <w:p w:rsidR="00A50BD0" w:rsidRDefault="00A50BD0"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3511EA" w:rsidRDefault="003511EA" w:rsidP="003511EA">
      <w:pPr>
        <w:jc w:val="right"/>
        <w:rPr>
          <w:rFonts w:cstheme="minorHAnsi"/>
          <w:sz w:val="16"/>
          <w:szCs w:val="16"/>
        </w:rPr>
        <w:sectPr w:rsidR="003511EA" w:rsidSect="00043B81">
          <w:pgSz w:w="12240" w:h="15840"/>
          <w:pgMar w:top="1440" w:right="1440" w:bottom="1440" w:left="1440" w:header="720" w:footer="720" w:gutter="0"/>
          <w:cols w:space="720"/>
          <w:docGrid w:linePitch="360"/>
        </w:sectPr>
      </w:pPr>
    </w:p>
    <w:p w:rsidR="00EC6AD3" w:rsidRDefault="00EC6AD3" w:rsidP="00EC6AD3">
      <w:pPr>
        <w:pStyle w:val="Caption"/>
        <w:keepNext/>
        <w:ind w:left="720" w:hanging="720"/>
      </w:pPr>
      <w:bookmarkStart w:id="23" w:name="_Ref145322325"/>
      <w:bookmarkStart w:id="24" w:name="_Ref145322331"/>
      <w:r>
        <w:lastRenderedPageBreak/>
        <w:t xml:space="preserve">Table </w:t>
      </w:r>
      <w:r>
        <w:fldChar w:fldCharType="begin"/>
      </w:r>
      <w:r>
        <w:instrText xml:space="preserve"> SEQ Table \* ARABIC </w:instrText>
      </w:r>
      <w:r>
        <w:fldChar w:fldCharType="separate"/>
      </w:r>
      <w:r w:rsidR="00C1315D">
        <w:rPr>
          <w:noProof/>
        </w:rPr>
        <w:t>15</w:t>
      </w:r>
      <w:r>
        <w:fldChar w:fldCharType="end"/>
      </w:r>
      <w:bookmarkEnd w:id="24"/>
      <w:r>
        <w:t xml:space="preserve"> Negative log likelihood and derived quantities for assessed models for models with </w:t>
      </w:r>
      <w:r w:rsidR="00774280">
        <w:t xml:space="preserve">(Free M) </w:t>
      </w:r>
      <w:r>
        <w:t xml:space="preserve">M fit with a uninformative prior, </w:t>
      </w:r>
      <w:r w:rsidR="00774280">
        <w:t xml:space="preserve">(Fixed M) </w:t>
      </w:r>
      <w:r>
        <w:t xml:space="preserve">fixed at 0.386623, and the AIC weighted </w:t>
      </w:r>
      <w:r w:rsidR="00774280" w:rsidRPr="00774280">
        <w:rPr>
          <w:rFonts w:cstheme="minorHAnsi"/>
          <w:szCs w:val="22"/>
        </w:rPr>
        <w:t xml:space="preserve">(Burnham and Anderson 2002) </w:t>
      </w:r>
      <w:r>
        <w:t xml:space="preserve">values from the </w:t>
      </w:r>
      <w:r w:rsidR="00774280">
        <w:t xml:space="preserve">likelihood profiles on survey index </w:t>
      </w:r>
      <w:r>
        <w:t>catchability</w:t>
      </w:r>
      <w:r w:rsidR="00774280">
        <w:t xml:space="preserve"> </w:t>
      </w:r>
      <w:r>
        <w:t>between -0.5 and 0.5</w:t>
      </w:r>
      <w:r w:rsidR="00774280">
        <w:t xml:space="preserve"> for the free M models</w:t>
      </w:r>
      <w:r>
        <w:t>. Negative log likelihood (-LL), unfished female spawning biomass (B</w:t>
      </w:r>
      <w:r w:rsidRPr="00EC6AD3">
        <w:rPr>
          <w:vertAlign w:val="subscript"/>
        </w:rPr>
        <w:t>0</w:t>
      </w:r>
      <w:r>
        <w:t>), female spawning biomass in 2023 (B</w:t>
      </w:r>
      <w:r w:rsidRPr="00EC6AD3">
        <w:rPr>
          <w:vertAlign w:val="subscript"/>
        </w:rPr>
        <w:t>2023</w:t>
      </w:r>
      <w:r>
        <w:t>), and projected 2024 allowable biological catch (ABC</w:t>
      </w:r>
      <w:r w:rsidRPr="00EC6AD3">
        <w:rPr>
          <w:vertAlign w:val="subscript"/>
        </w:rPr>
        <w:t>2024</w:t>
      </w:r>
      <w:r>
        <w:t>).</w:t>
      </w:r>
      <w:bookmarkEnd w:id="23"/>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0"/>
        <w:gridCol w:w="720"/>
        <w:gridCol w:w="810"/>
        <w:gridCol w:w="810"/>
        <w:gridCol w:w="810"/>
        <w:gridCol w:w="810"/>
        <w:gridCol w:w="815"/>
        <w:gridCol w:w="786"/>
        <w:gridCol w:w="786"/>
        <w:gridCol w:w="805"/>
        <w:gridCol w:w="786"/>
        <w:gridCol w:w="810"/>
        <w:gridCol w:w="786"/>
        <w:gridCol w:w="786"/>
        <w:gridCol w:w="805"/>
        <w:gridCol w:w="925"/>
      </w:tblGrid>
      <w:tr w:rsidR="003511EA" w:rsidRPr="003511EA" w:rsidTr="005E12F4">
        <w:trPr>
          <w:jc w:val="center"/>
        </w:trPr>
        <w:tc>
          <w:tcPr>
            <w:tcW w:w="900" w:type="dxa"/>
            <w:noWrap/>
            <w:vAlign w:val="bottom"/>
            <w:hideMark/>
          </w:tcPr>
          <w:p w:rsidR="003511EA" w:rsidRPr="005E12F4" w:rsidRDefault="003511EA" w:rsidP="003511EA">
            <w:pPr>
              <w:jc w:val="right"/>
              <w:rPr>
                <w:rFonts w:cstheme="minorHAnsi"/>
                <w:b/>
                <w:sz w:val="16"/>
                <w:szCs w:val="16"/>
              </w:rPr>
            </w:pPr>
          </w:p>
        </w:tc>
        <w:tc>
          <w:tcPr>
            <w:tcW w:w="3960" w:type="dxa"/>
            <w:gridSpan w:val="5"/>
            <w:tcBorders>
              <w:right w:val="single" w:sz="4" w:space="0" w:color="auto"/>
            </w:tcBorders>
            <w:noWrap/>
            <w:vAlign w:val="bottom"/>
            <w:hideMark/>
          </w:tcPr>
          <w:p w:rsidR="003511EA" w:rsidRPr="005E12F4" w:rsidRDefault="00EC6AD3" w:rsidP="003511EA">
            <w:pPr>
              <w:jc w:val="center"/>
              <w:rPr>
                <w:rFonts w:cstheme="minorHAnsi"/>
                <w:b/>
                <w:sz w:val="16"/>
                <w:szCs w:val="16"/>
              </w:rPr>
            </w:pPr>
            <w:r w:rsidRPr="005E12F4">
              <w:rPr>
                <w:rFonts w:cstheme="minorHAnsi"/>
                <w:b/>
                <w:sz w:val="16"/>
                <w:szCs w:val="16"/>
              </w:rPr>
              <w:t>Free M</w:t>
            </w:r>
          </w:p>
        </w:tc>
        <w:tc>
          <w:tcPr>
            <w:tcW w:w="3978" w:type="dxa"/>
            <w:gridSpan w:val="5"/>
            <w:tcBorders>
              <w:left w:val="single" w:sz="4" w:space="0" w:color="auto"/>
              <w:right w:val="single" w:sz="4" w:space="0" w:color="auto"/>
            </w:tcBorders>
            <w:noWrap/>
            <w:vAlign w:val="bottom"/>
            <w:hideMark/>
          </w:tcPr>
          <w:p w:rsidR="003511EA" w:rsidRPr="005E12F4" w:rsidRDefault="003511EA" w:rsidP="00774280">
            <w:pPr>
              <w:jc w:val="center"/>
              <w:rPr>
                <w:rFonts w:cstheme="minorHAnsi"/>
                <w:b/>
                <w:sz w:val="16"/>
                <w:szCs w:val="16"/>
              </w:rPr>
            </w:pPr>
            <w:r w:rsidRPr="005E12F4">
              <w:rPr>
                <w:rFonts w:cstheme="minorHAnsi"/>
                <w:b/>
                <w:sz w:val="16"/>
                <w:szCs w:val="16"/>
              </w:rPr>
              <w:t xml:space="preserve">Fixed M </w:t>
            </w:r>
          </w:p>
        </w:tc>
        <w:tc>
          <w:tcPr>
            <w:tcW w:w="810" w:type="dxa"/>
            <w:vMerge w:val="restart"/>
            <w:tcBorders>
              <w:left w:val="single" w:sz="4" w:space="0" w:color="auto"/>
              <w:right w:val="single" w:sz="4" w:space="0" w:color="auto"/>
            </w:tcBorders>
            <w:vAlign w:val="bottom"/>
            <w:hideMark/>
          </w:tcPr>
          <w:p w:rsidR="003511EA" w:rsidRPr="005E12F4" w:rsidRDefault="00EC6AD3" w:rsidP="003511EA">
            <w:pPr>
              <w:jc w:val="center"/>
              <w:rPr>
                <w:rFonts w:cstheme="minorHAnsi"/>
                <w:b/>
                <w:sz w:val="16"/>
                <w:szCs w:val="16"/>
              </w:rPr>
            </w:pPr>
            <w:r w:rsidRPr="005E12F4">
              <w:rPr>
                <w:rFonts w:cstheme="minorHAnsi"/>
                <w:b/>
                <w:sz w:val="16"/>
                <w:szCs w:val="16"/>
              </w:rPr>
              <w:t xml:space="preserve">Change in </w:t>
            </w:r>
            <w:r w:rsidR="003511EA" w:rsidRPr="005E12F4">
              <w:rPr>
                <w:rFonts w:cstheme="minorHAnsi"/>
                <w:b/>
                <w:sz w:val="16"/>
                <w:szCs w:val="16"/>
              </w:rPr>
              <w:t>-LL</w:t>
            </w:r>
          </w:p>
        </w:tc>
        <w:tc>
          <w:tcPr>
            <w:tcW w:w="3302" w:type="dxa"/>
            <w:gridSpan w:val="4"/>
            <w:tcBorders>
              <w:left w:val="single" w:sz="4" w:space="0" w:color="auto"/>
            </w:tcBorders>
            <w:shd w:val="clear" w:color="auto" w:fill="F2F2F2" w:themeFill="background1" w:themeFillShade="F2"/>
            <w:noWrap/>
            <w:vAlign w:val="bottom"/>
            <w:hideMark/>
          </w:tcPr>
          <w:p w:rsidR="003511EA" w:rsidRPr="005E12F4" w:rsidRDefault="00774280" w:rsidP="00774280">
            <w:pPr>
              <w:jc w:val="center"/>
              <w:rPr>
                <w:rFonts w:cstheme="minorHAnsi"/>
                <w:b/>
                <w:sz w:val="16"/>
                <w:szCs w:val="16"/>
              </w:rPr>
            </w:pPr>
            <w:r w:rsidRPr="005E12F4">
              <w:rPr>
                <w:rFonts w:cstheme="minorHAnsi"/>
                <w:b/>
                <w:sz w:val="16"/>
                <w:szCs w:val="16"/>
              </w:rPr>
              <w:t xml:space="preserve">AIC </w:t>
            </w:r>
            <w:r w:rsidR="003511EA" w:rsidRPr="005E12F4">
              <w:rPr>
                <w:rFonts w:cstheme="minorHAnsi"/>
                <w:b/>
                <w:sz w:val="16"/>
                <w:szCs w:val="16"/>
              </w:rPr>
              <w:t xml:space="preserve">Weighted </w:t>
            </w:r>
          </w:p>
        </w:tc>
      </w:tr>
      <w:tr w:rsidR="003511EA" w:rsidRPr="003511EA" w:rsidTr="005E12F4">
        <w:trPr>
          <w:jc w:val="center"/>
        </w:trPr>
        <w:tc>
          <w:tcPr>
            <w:tcW w:w="900" w:type="dxa"/>
            <w:tcBorders>
              <w:bottom w:val="single" w:sz="4" w:space="0" w:color="auto"/>
              <w:right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 xml:space="preserve">Model </w:t>
            </w:r>
          </w:p>
        </w:tc>
        <w:tc>
          <w:tcPr>
            <w:tcW w:w="720" w:type="dxa"/>
            <w:tcBorders>
              <w:left w:val="single" w:sz="4" w:space="0" w:color="auto"/>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-LL</w:t>
            </w:r>
          </w:p>
        </w:tc>
        <w:tc>
          <w:tcPr>
            <w:tcW w:w="810"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10"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810" w:type="dxa"/>
            <w:tcBorders>
              <w:bottom w:val="single" w:sz="4" w:space="0" w:color="auto"/>
              <w:right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5" w:type="dxa"/>
            <w:tcBorders>
              <w:left w:val="single" w:sz="4" w:space="0" w:color="auto"/>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-LL</w:t>
            </w:r>
          </w:p>
        </w:tc>
        <w:tc>
          <w:tcPr>
            <w:tcW w:w="786"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right w:val="single" w:sz="4" w:space="0" w:color="auto"/>
            </w:tcBorders>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c>
          <w:tcPr>
            <w:tcW w:w="810" w:type="dxa"/>
            <w:vMerge/>
            <w:tcBorders>
              <w:left w:val="single" w:sz="4" w:space="0" w:color="auto"/>
              <w:bottom w:val="single" w:sz="4" w:space="0" w:color="auto"/>
              <w:right w:val="single" w:sz="4" w:space="0" w:color="auto"/>
            </w:tcBorders>
            <w:vAlign w:val="bottom"/>
            <w:hideMark/>
          </w:tcPr>
          <w:p w:rsidR="003511EA" w:rsidRPr="005E12F4" w:rsidRDefault="003511EA" w:rsidP="003511EA">
            <w:pPr>
              <w:jc w:val="right"/>
              <w:rPr>
                <w:rFonts w:cstheme="minorHAnsi"/>
                <w:b/>
                <w:sz w:val="16"/>
                <w:szCs w:val="16"/>
              </w:rPr>
            </w:pPr>
          </w:p>
        </w:tc>
        <w:tc>
          <w:tcPr>
            <w:tcW w:w="786" w:type="dxa"/>
            <w:tcBorders>
              <w:left w:val="single" w:sz="4" w:space="0" w:color="auto"/>
              <w:bottom w:val="single" w:sz="4" w:space="0" w:color="auto"/>
            </w:tcBorders>
            <w:shd w:val="clear" w:color="auto" w:fill="F2F2F2" w:themeFill="background1" w:themeFillShade="F2"/>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0</w:t>
            </w:r>
          </w:p>
        </w:tc>
        <w:tc>
          <w:tcPr>
            <w:tcW w:w="786" w:type="dxa"/>
            <w:tcBorders>
              <w:bottom w:val="single" w:sz="4" w:space="0" w:color="auto"/>
            </w:tcBorders>
            <w:shd w:val="clear" w:color="auto" w:fill="F2F2F2" w:themeFill="background1" w:themeFillShade="F2"/>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p>
        </w:tc>
        <w:tc>
          <w:tcPr>
            <w:tcW w:w="805" w:type="dxa"/>
            <w:tcBorders>
              <w:bottom w:val="single" w:sz="4" w:space="0" w:color="auto"/>
            </w:tcBorders>
            <w:shd w:val="clear" w:color="auto" w:fill="F2F2F2" w:themeFill="background1" w:themeFillShade="F2"/>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B</w:t>
            </w:r>
            <w:r w:rsidRPr="005E12F4">
              <w:rPr>
                <w:rFonts w:cstheme="minorHAnsi"/>
                <w:b/>
                <w:sz w:val="16"/>
                <w:szCs w:val="16"/>
                <w:vertAlign w:val="subscript"/>
              </w:rPr>
              <w:t>2023</w:t>
            </w:r>
            <w:r w:rsidRPr="005E12F4">
              <w:rPr>
                <w:rFonts w:cstheme="minorHAnsi"/>
                <w:b/>
                <w:sz w:val="16"/>
                <w:szCs w:val="16"/>
              </w:rPr>
              <w:t>/B</w:t>
            </w:r>
            <w:r w:rsidRPr="005E12F4">
              <w:rPr>
                <w:rFonts w:cstheme="minorHAnsi"/>
                <w:b/>
                <w:sz w:val="16"/>
                <w:szCs w:val="16"/>
                <w:vertAlign w:val="subscript"/>
              </w:rPr>
              <w:t>0</w:t>
            </w:r>
          </w:p>
        </w:tc>
        <w:tc>
          <w:tcPr>
            <w:tcW w:w="925" w:type="dxa"/>
            <w:tcBorders>
              <w:bottom w:val="single" w:sz="4" w:space="0" w:color="auto"/>
            </w:tcBorders>
            <w:shd w:val="clear" w:color="auto" w:fill="F2F2F2" w:themeFill="background1" w:themeFillShade="F2"/>
            <w:noWrap/>
            <w:vAlign w:val="bottom"/>
            <w:hideMark/>
          </w:tcPr>
          <w:p w:rsidR="003511EA" w:rsidRPr="005E12F4" w:rsidRDefault="003511EA" w:rsidP="003511EA">
            <w:pPr>
              <w:jc w:val="right"/>
              <w:rPr>
                <w:rFonts w:cstheme="minorHAnsi"/>
                <w:b/>
                <w:sz w:val="16"/>
                <w:szCs w:val="16"/>
              </w:rPr>
            </w:pPr>
            <w:r w:rsidRPr="005E12F4">
              <w:rPr>
                <w:rFonts w:cstheme="minorHAnsi"/>
                <w:b/>
                <w:sz w:val="16"/>
                <w:szCs w:val="16"/>
              </w:rPr>
              <w:t>ABC</w:t>
            </w:r>
            <w:r w:rsidRPr="005E12F4">
              <w:rPr>
                <w:rFonts w:cstheme="minorHAnsi"/>
                <w:b/>
                <w:sz w:val="16"/>
                <w:szCs w:val="16"/>
                <w:vertAlign w:val="subscript"/>
              </w:rPr>
              <w:t>2024</w:t>
            </w:r>
          </w:p>
        </w:tc>
      </w:tr>
      <w:tr w:rsidR="00EC6AD3" w:rsidRPr="003511EA" w:rsidTr="005E12F4">
        <w:trPr>
          <w:jc w:val="center"/>
        </w:trPr>
        <w:tc>
          <w:tcPr>
            <w:tcW w:w="900" w:type="dxa"/>
            <w:tcBorders>
              <w:top w:val="single" w:sz="4" w:space="0" w:color="auto"/>
              <w:right w:val="single" w:sz="4" w:space="0" w:color="auto"/>
            </w:tcBorders>
            <w:noWrap/>
            <w:vAlign w:val="bottom"/>
            <w:hideMark/>
          </w:tcPr>
          <w:p w:rsidR="003511EA" w:rsidRPr="003511EA" w:rsidRDefault="003511EA" w:rsidP="00EC6AD3">
            <w:pPr>
              <w:jc w:val="center"/>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w:t>
            </w:r>
            <w:r w:rsidRPr="003511EA">
              <w:rPr>
                <w:rFonts w:cstheme="minorHAnsi"/>
                <w:sz w:val="16"/>
                <w:szCs w:val="16"/>
              </w:rPr>
              <w:t>old</w:t>
            </w:r>
          </w:p>
        </w:tc>
        <w:tc>
          <w:tcPr>
            <w:tcW w:w="720" w:type="dxa"/>
            <w:tcBorders>
              <w:top w:val="single" w:sz="4" w:space="0" w:color="auto"/>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10875</w:t>
            </w:r>
          </w:p>
        </w:tc>
        <w:tc>
          <w:tcPr>
            <w:tcW w:w="810" w:type="dxa"/>
            <w:tcBorders>
              <w:top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661,455</w:t>
            </w:r>
          </w:p>
        </w:tc>
        <w:tc>
          <w:tcPr>
            <w:tcW w:w="810" w:type="dxa"/>
            <w:tcBorders>
              <w:top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249,809</w:t>
            </w:r>
          </w:p>
        </w:tc>
        <w:tc>
          <w:tcPr>
            <w:tcW w:w="810" w:type="dxa"/>
            <w:tcBorders>
              <w:top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0.378</w:t>
            </w:r>
          </w:p>
        </w:tc>
        <w:tc>
          <w:tcPr>
            <w:tcW w:w="810" w:type="dxa"/>
            <w:tcBorders>
              <w:top w:val="single" w:sz="4" w:space="0" w:color="auto"/>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144,694</w:t>
            </w:r>
          </w:p>
        </w:tc>
        <w:tc>
          <w:tcPr>
            <w:tcW w:w="815" w:type="dxa"/>
            <w:tcBorders>
              <w:top w:val="single" w:sz="4" w:space="0" w:color="auto"/>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10,881</w:t>
            </w:r>
          </w:p>
        </w:tc>
        <w:tc>
          <w:tcPr>
            <w:tcW w:w="786" w:type="dxa"/>
            <w:tcBorders>
              <w:top w:val="single" w:sz="4" w:space="0" w:color="auto"/>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653,795</w:t>
            </w:r>
          </w:p>
        </w:tc>
        <w:tc>
          <w:tcPr>
            <w:tcW w:w="786" w:type="dxa"/>
            <w:tcBorders>
              <w:top w:val="single" w:sz="4" w:space="0" w:color="auto"/>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295,111</w:t>
            </w:r>
          </w:p>
        </w:tc>
        <w:tc>
          <w:tcPr>
            <w:tcW w:w="805" w:type="dxa"/>
            <w:tcBorders>
              <w:top w:val="single" w:sz="4" w:space="0" w:color="auto"/>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single" w:sz="4" w:space="0" w:color="auto"/>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192,152</w:t>
            </w:r>
          </w:p>
        </w:tc>
        <w:tc>
          <w:tcPr>
            <w:tcW w:w="810" w:type="dxa"/>
            <w:tcBorders>
              <w:top w:val="single" w:sz="4" w:space="0" w:color="auto"/>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w:t>
            </w:r>
          </w:p>
        </w:tc>
        <w:tc>
          <w:tcPr>
            <w:tcW w:w="786" w:type="dxa"/>
            <w:tcBorders>
              <w:top w:val="single" w:sz="4" w:space="0" w:color="auto"/>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663,556</w:t>
            </w:r>
          </w:p>
        </w:tc>
        <w:tc>
          <w:tcPr>
            <w:tcW w:w="786" w:type="dxa"/>
            <w:tcBorders>
              <w:top w:val="single" w:sz="4" w:space="0" w:color="auto"/>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249,862</w:t>
            </w:r>
          </w:p>
        </w:tc>
        <w:tc>
          <w:tcPr>
            <w:tcW w:w="805" w:type="dxa"/>
            <w:tcBorders>
              <w:top w:val="single" w:sz="4" w:space="0" w:color="auto"/>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0.377</w:t>
            </w:r>
          </w:p>
        </w:tc>
        <w:tc>
          <w:tcPr>
            <w:tcW w:w="925" w:type="dxa"/>
            <w:tcBorders>
              <w:top w:val="single" w:sz="4" w:space="0" w:color="auto"/>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144,781</w:t>
            </w:r>
          </w:p>
        </w:tc>
      </w:tr>
      <w:tr w:rsidR="00EC6AD3" w:rsidRPr="003511EA" w:rsidTr="005E12F4">
        <w:trPr>
          <w:jc w:val="center"/>
        </w:trPr>
        <w:tc>
          <w:tcPr>
            <w:tcW w:w="900" w:type="dxa"/>
            <w:tcBorders>
              <w:bottom w:val="dashed" w:sz="4" w:space="0" w:color="auto"/>
              <w:right w:val="single" w:sz="4" w:space="0" w:color="auto"/>
            </w:tcBorders>
            <w:noWrap/>
            <w:vAlign w:val="bottom"/>
            <w:hideMark/>
          </w:tcPr>
          <w:p w:rsidR="003511EA" w:rsidRPr="003511EA" w:rsidRDefault="003511EA" w:rsidP="00EC6AD3">
            <w:pPr>
              <w:jc w:val="right"/>
              <w:rPr>
                <w:rFonts w:cstheme="minorHAnsi"/>
                <w:sz w:val="16"/>
                <w:szCs w:val="16"/>
              </w:rPr>
            </w:pPr>
            <w:r>
              <w:rPr>
                <w:rFonts w:cstheme="minorHAnsi"/>
                <w:sz w:val="16"/>
                <w:szCs w:val="16"/>
              </w:rPr>
              <w:t>M</w:t>
            </w:r>
            <w:r w:rsidRPr="003511EA">
              <w:rPr>
                <w:rFonts w:cstheme="minorHAnsi"/>
                <w:sz w:val="16"/>
                <w:szCs w:val="16"/>
              </w:rPr>
              <w:t>22.2</w:t>
            </w:r>
            <w:r w:rsidR="00EC6AD3">
              <w:rPr>
                <w:rFonts w:cstheme="minorHAnsi"/>
                <w:sz w:val="16"/>
                <w:szCs w:val="16"/>
              </w:rPr>
              <w:t xml:space="preserve"> up</w:t>
            </w:r>
          </w:p>
        </w:tc>
        <w:tc>
          <w:tcPr>
            <w:tcW w:w="720" w:type="dxa"/>
            <w:tcBorders>
              <w:left w:val="single" w:sz="4" w:space="0" w:color="auto"/>
              <w:bottom w:val="dashed"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18362</w:t>
            </w:r>
          </w:p>
        </w:tc>
        <w:tc>
          <w:tcPr>
            <w:tcW w:w="810" w:type="dxa"/>
            <w:tcBorders>
              <w:bottom w:val="dashed"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694,750</w:t>
            </w:r>
          </w:p>
        </w:tc>
        <w:tc>
          <w:tcPr>
            <w:tcW w:w="810" w:type="dxa"/>
            <w:tcBorders>
              <w:bottom w:val="dashed"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263,189</w:t>
            </w:r>
          </w:p>
        </w:tc>
        <w:tc>
          <w:tcPr>
            <w:tcW w:w="810" w:type="dxa"/>
            <w:tcBorders>
              <w:bottom w:val="dashed"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0.379</w:t>
            </w:r>
          </w:p>
        </w:tc>
        <w:tc>
          <w:tcPr>
            <w:tcW w:w="810" w:type="dxa"/>
            <w:tcBorders>
              <w:bottom w:val="dashed" w:sz="4" w:space="0" w:color="auto"/>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141,115</w:t>
            </w:r>
          </w:p>
        </w:tc>
        <w:tc>
          <w:tcPr>
            <w:tcW w:w="815" w:type="dxa"/>
            <w:tcBorders>
              <w:top w:val="nil"/>
              <w:left w:val="single" w:sz="4" w:space="0" w:color="auto"/>
              <w:bottom w:val="dashed"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18,405</w:t>
            </w:r>
          </w:p>
        </w:tc>
        <w:tc>
          <w:tcPr>
            <w:tcW w:w="786" w:type="dxa"/>
            <w:tcBorders>
              <w:top w:val="nil"/>
              <w:left w:val="nil"/>
              <w:bottom w:val="dashed"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683,985</w:t>
            </w:r>
          </w:p>
        </w:tc>
        <w:tc>
          <w:tcPr>
            <w:tcW w:w="786" w:type="dxa"/>
            <w:tcBorders>
              <w:top w:val="nil"/>
              <w:left w:val="nil"/>
              <w:bottom w:val="dashed"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332,473</w:t>
            </w:r>
          </w:p>
        </w:tc>
        <w:tc>
          <w:tcPr>
            <w:tcW w:w="805" w:type="dxa"/>
            <w:tcBorders>
              <w:top w:val="nil"/>
              <w:left w:val="nil"/>
              <w:bottom w:val="dashed"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0.486</w:t>
            </w:r>
          </w:p>
        </w:tc>
        <w:tc>
          <w:tcPr>
            <w:tcW w:w="786" w:type="dxa"/>
            <w:tcBorders>
              <w:top w:val="nil"/>
              <w:left w:val="nil"/>
              <w:bottom w:val="dashed" w:sz="4" w:space="0" w:color="auto"/>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204,657</w:t>
            </w:r>
          </w:p>
        </w:tc>
        <w:tc>
          <w:tcPr>
            <w:tcW w:w="810" w:type="dxa"/>
            <w:tcBorders>
              <w:top w:val="nil"/>
              <w:left w:val="single" w:sz="4" w:space="0" w:color="auto"/>
              <w:bottom w:val="dashed" w:sz="4" w:space="0" w:color="auto"/>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43</w:t>
            </w:r>
          </w:p>
        </w:tc>
        <w:tc>
          <w:tcPr>
            <w:tcW w:w="786" w:type="dxa"/>
            <w:tcBorders>
              <w:top w:val="nil"/>
              <w:left w:val="single" w:sz="4" w:space="0" w:color="auto"/>
              <w:bottom w:val="dashed"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686,923</w:t>
            </w:r>
          </w:p>
        </w:tc>
        <w:tc>
          <w:tcPr>
            <w:tcW w:w="786" w:type="dxa"/>
            <w:tcBorders>
              <w:top w:val="nil"/>
              <w:left w:val="nil"/>
              <w:bottom w:val="dashed"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279,187</w:t>
            </w:r>
          </w:p>
        </w:tc>
        <w:tc>
          <w:tcPr>
            <w:tcW w:w="805" w:type="dxa"/>
            <w:tcBorders>
              <w:top w:val="nil"/>
              <w:left w:val="nil"/>
              <w:bottom w:val="dashed"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0.406</w:t>
            </w:r>
          </w:p>
        </w:tc>
        <w:tc>
          <w:tcPr>
            <w:tcW w:w="925" w:type="dxa"/>
            <w:tcBorders>
              <w:top w:val="nil"/>
              <w:left w:val="nil"/>
              <w:bottom w:val="dashed"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155,540</w:t>
            </w:r>
          </w:p>
        </w:tc>
      </w:tr>
      <w:tr w:rsidR="00EC6AD3" w:rsidRPr="003511EA" w:rsidTr="005E12F4">
        <w:trPr>
          <w:jc w:val="center"/>
        </w:trPr>
        <w:tc>
          <w:tcPr>
            <w:tcW w:w="90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M23.1.0.a</w:t>
            </w:r>
          </w:p>
        </w:tc>
        <w:tc>
          <w:tcPr>
            <w:tcW w:w="720" w:type="dxa"/>
            <w:tcBorders>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251</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586,050</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205,914</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0.351</w:t>
            </w:r>
          </w:p>
        </w:tc>
        <w:tc>
          <w:tcPr>
            <w:tcW w:w="81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131,883</w:t>
            </w:r>
          </w:p>
        </w:tc>
        <w:tc>
          <w:tcPr>
            <w:tcW w:w="815" w:type="dxa"/>
            <w:tcBorders>
              <w:top w:val="nil"/>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253</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568,340</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246,505</w:t>
            </w:r>
          </w:p>
        </w:tc>
        <w:tc>
          <w:tcPr>
            <w:tcW w:w="805"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0.434</w:t>
            </w:r>
          </w:p>
        </w:tc>
        <w:tc>
          <w:tcPr>
            <w:tcW w:w="786" w:type="dxa"/>
            <w:tcBorders>
              <w:top w:val="nil"/>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178,060</w:t>
            </w:r>
          </w:p>
        </w:tc>
        <w:tc>
          <w:tcPr>
            <w:tcW w:w="810" w:type="dxa"/>
            <w:tcBorders>
              <w:top w:val="nil"/>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587,786</w:t>
            </w:r>
          </w:p>
        </w:tc>
        <w:tc>
          <w:tcPr>
            <w:tcW w:w="786"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209,209</w:t>
            </w:r>
          </w:p>
        </w:tc>
        <w:tc>
          <w:tcPr>
            <w:tcW w:w="80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0.356</w:t>
            </w:r>
          </w:p>
        </w:tc>
        <w:tc>
          <w:tcPr>
            <w:tcW w:w="92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134,930</w:t>
            </w:r>
          </w:p>
        </w:tc>
      </w:tr>
      <w:tr w:rsidR="00EC6AD3" w:rsidRPr="003511EA" w:rsidTr="005E12F4">
        <w:trPr>
          <w:jc w:val="center"/>
        </w:trPr>
        <w:tc>
          <w:tcPr>
            <w:tcW w:w="90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23.1.0.b</w:t>
            </w:r>
          </w:p>
        </w:tc>
        <w:tc>
          <w:tcPr>
            <w:tcW w:w="720" w:type="dxa"/>
            <w:tcBorders>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143</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605,435</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314,146</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0.519</w:t>
            </w:r>
          </w:p>
        </w:tc>
        <w:tc>
          <w:tcPr>
            <w:tcW w:w="81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219,817</w:t>
            </w:r>
          </w:p>
        </w:tc>
        <w:tc>
          <w:tcPr>
            <w:tcW w:w="815" w:type="dxa"/>
            <w:tcBorders>
              <w:top w:val="nil"/>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144</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590,270</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274,837</w:t>
            </w:r>
          </w:p>
        </w:tc>
        <w:tc>
          <w:tcPr>
            <w:tcW w:w="805"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0.466</w:t>
            </w:r>
          </w:p>
        </w:tc>
        <w:tc>
          <w:tcPr>
            <w:tcW w:w="786" w:type="dxa"/>
            <w:tcBorders>
              <w:top w:val="nil"/>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187,374</w:t>
            </w:r>
          </w:p>
        </w:tc>
        <w:tc>
          <w:tcPr>
            <w:tcW w:w="810" w:type="dxa"/>
            <w:tcBorders>
              <w:top w:val="nil"/>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610,263</w:t>
            </w:r>
          </w:p>
        </w:tc>
        <w:tc>
          <w:tcPr>
            <w:tcW w:w="786"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314,592</w:t>
            </w:r>
          </w:p>
        </w:tc>
        <w:tc>
          <w:tcPr>
            <w:tcW w:w="80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218,929</w:t>
            </w:r>
          </w:p>
        </w:tc>
      </w:tr>
      <w:tr w:rsidR="00EC6AD3" w:rsidRPr="003511EA" w:rsidTr="005E12F4">
        <w:trPr>
          <w:jc w:val="center"/>
        </w:trPr>
        <w:tc>
          <w:tcPr>
            <w:tcW w:w="90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23.1.0.d</w:t>
            </w:r>
          </w:p>
        </w:tc>
        <w:tc>
          <w:tcPr>
            <w:tcW w:w="720" w:type="dxa"/>
            <w:tcBorders>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133</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623,435</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343,431</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0.551</w:t>
            </w:r>
          </w:p>
        </w:tc>
        <w:tc>
          <w:tcPr>
            <w:tcW w:w="81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243,533</w:t>
            </w:r>
          </w:p>
        </w:tc>
        <w:tc>
          <w:tcPr>
            <w:tcW w:w="815" w:type="dxa"/>
            <w:tcBorders>
              <w:top w:val="nil"/>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134</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594,955</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276,042</w:t>
            </w:r>
          </w:p>
        </w:tc>
        <w:tc>
          <w:tcPr>
            <w:tcW w:w="805"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0.464</w:t>
            </w:r>
          </w:p>
        </w:tc>
        <w:tc>
          <w:tcPr>
            <w:tcW w:w="786" w:type="dxa"/>
            <w:tcBorders>
              <w:top w:val="nil"/>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188,263</w:t>
            </w:r>
          </w:p>
        </w:tc>
        <w:tc>
          <w:tcPr>
            <w:tcW w:w="810" w:type="dxa"/>
            <w:tcBorders>
              <w:top w:val="nil"/>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620,013</w:t>
            </w:r>
          </w:p>
        </w:tc>
        <w:tc>
          <w:tcPr>
            <w:tcW w:w="786"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333,797</w:t>
            </w:r>
          </w:p>
        </w:tc>
        <w:tc>
          <w:tcPr>
            <w:tcW w:w="80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0.538</w:t>
            </w:r>
          </w:p>
        </w:tc>
        <w:tc>
          <w:tcPr>
            <w:tcW w:w="92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236,289</w:t>
            </w:r>
          </w:p>
        </w:tc>
      </w:tr>
      <w:tr w:rsidR="00EC6AD3" w:rsidRPr="003511EA" w:rsidTr="005E12F4">
        <w:trPr>
          <w:jc w:val="center"/>
        </w:trPr>
        <w:tc>
          <w:tcPr>
            <w:tcW w:w="90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23.1.0.g</w:t>
            </w:r>
          </w:p>
        </w:tc>
        <w:tc>
          <w:tcPr>
            <w:tcW w:w="720" w:type="dxa"/>
            <w:tcBorders>
              <w:left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141</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542,635</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331,845</w:t>
            </w:r>
          </w:p>
        </w:tc>
        <w:tc>
          <w:tcPr>
            <w:tcW w:w="810" w:type="dxa"/>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0.612</w:t>
            </w:r>
          </w:p>
        </w:tc>
        <w:tc>
          <w:tcPr>
            <w:tcW w:w="810" w:type="dxa"/>
            <w:tcBorders>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239,088</w:t>
            </w:r>
          </w:p>
        </w:tc>
        <w:tc>
          <w:tcPr>
            <w:tcW w:w="815" w:type="dxa"/>
            <w:tcBorders>
              <w:top w:val="nil"/>
              <w:left w:val="single" w:sz="4" w:space="0" w:color="auto"/>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143</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531,915</w:t>
            </w:r>
          </w:p>
        </w:tc>
        <w:tc>
          <w:tcPr>
            <w:tcW w:w="786"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264,534</w:t>
            </w:r>
          </w:p>
        </w:tc>
        <w:tc>
          <w:tcPr>
            <w:tcW w:w="805" w:type="dxa"/>
            <w:tcBorders>
              <w:top w:val="nil"/>
              <w:left w:val="nil"/>
              <w:bottom w:val="nil"/>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0.497</w:t>
            </w:r>
          </w:p>
        </w:tc>
        <w:tc>
          <w:tcPr>
            <w:tcW w:w="786" w:type="dxa"/>
            <w:tcBorders>
              <w:top w:val="nil"/>
              <w:left w:val="nil"/>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181,473</w:t>
            </w:r>
          </w:p>
        </w:tc>
        <w:tc>
          <w:tcPr>
            <w:tcW w:w="810" w:type="dxa"/>
            <w:tcBorders>
              <w:top w:val="nil"/>
              <w:left w:val="single" w:sz="4" w:space="0" w:color="auto"/>
              <w:bottom w:val="nil"/>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w:t>
            </w:r>
          </w:p>
        </w:tc>
        <w:tc>
          <w:tcPr>
            <w:tcW w:w="786" w:type="dxa"/>
            <w:tcBorders>
              <w:top w:val="nil"/>
              <w:left w:val="single" w:sz="4" w:space="0" w:color="auto"/>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547,403</w:t>
            </w:r>
          </w:p>
        </w:tc>
        <w:tc>
          <w:tcPr>
            <w:tcW w:w="786"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330,233</w:t>
            </w:r>
          </w:p>
        </w:tc>
        <w:tc>
          <w:tcPr>
            <w:tcW w:w="80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0.603</w:t>
            </w:r>
          </w:p>
        </w:tc>
        <w:tc>
          <w:tcPr>
            <w:tcW w:w="925" w:type="dxa"/>
            <w:tcBorders>
              <w:top w:val="nil"/>
              <w:left w:val="nil"/>
              <w:bottom w:val="nil"/>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236,739</w:t>
            </w:r>
          </w:p>
        </w:tc>
      </w:tr>
      <w:tr w:rsidR="00EC6AD3" w:rsidRPr="003511EA" w:rsidTr="005E12F4">
        <w:trPr>
          <w:jc w:val="center"/>
        </w:trPr>
        <w:tc>
          <w:tcPr>
            <w:tcW w:w="900" w:type="dxa"/>
            <w:tcBorders>
              <w:bottom w:val="single" w:sz="4" w:space="0" w:color="auto"/>
              <w:right w:val="single" w:sz="4" w:space="0" w:color="auto"/>
            </w:tcBorders>
            <w:noWrap/>
            <w:vAlign w:val="bottom"/>
            <w:hideMark/>
          </w:tcPr>
          <w:p w:rsidR="003511EA" w:rsidRPr="003511EA" w:rsidRDefault="003511EA" w:rsidP="003511EA">
            <w:pPr>
              <w:jc w:val="right"/>
              <w:rPr>
                <w:rFonts w:cstheme="minorHAnsi"/>
                <w:sz w:val="16"/>
                <w:szCs w:val="16"/>
              </w:rPr>
            </w:pPr>
            <w:r>
              <w:rPr>
                <w:rFonts w:cstheme="minorHAnsi"/>
                <w:sz w:val="16"/>
                <w:szCs w:val="16"/>
              </w:rPr>
              <w:t>M</w:t>
            </w:r>
            <w:r w:rsidRPr="003511EA">
              <w:rPr>
                <w:rFonts w:cstheme="minorHAnsi"/>
                <w:sz w:val="16"/>
                <w:szCs w:val="16"/>
              </w:rPr>
              <w:t>23.1.0.h</w:t>
            </w:r>
          </w:p>
        </w:tc>
        <w:tc>
          <w:tcPr>
            <w:tcW w:w="720" w:type="dxa"/>
            <w:tcBorders>
              <w:left w:val="single" w:sz="4" w:space="0" w:color="auto"/>
              <w:bottom w:val="single" w:sz="4" w:space="0" w:color="auto"/>
            </w:tcBorders>
            <w:vAlign w:val="bottom"/>
            <w:hideMark/>
          </w:tcPr>
          <w:p w:rsidR="003511EA" w:rsidRPr="003511EA" w:rsidRDefault="003511EA" w:rsidP="003511EA">
            <w:pPr>
              <w:jc w:val="right"/>
              <w:rPr>
                <w:rFonts w:cstheme="minorHAnsi"/>
                <w:sz w:val="16"/>
                <w:szCs w:val="16"/>
              </w:rPr>
            </w:pPr>
            <w:r w:rsidRPr="003511EA">
              <w:rPr>
                <w:rFonts w:cstheme="minorHAnsi"/>
                <w:sz w:val="16"/>
                <w:szCs w:val="16"/>
              </w:rPr>
              <w:t>631</w:t>
            </w:r>
          </w:p>
        </w:tc>
        <w:tc>
          <w:tcPr>
            <w:tcW w:w="810" w:type="dxa"/>
            <w:tcBorders>
              <w:bottom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611,365</w:t>
            </w:r>
          </w:p>
        </w:tc>
        <w:tc>
          <w:tcPr>
            <w:tcW w:w="810" w:type="dxa"/>
            <w:tcBorders>
              <w:bottom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313,052</w:t>
            </w:r>
          </w:p>
        </w:tc>
        <w:tc>
          <w:tcPr>
            <w:tcW w:w="810" w:type="dxa"/>
            <w:tcBorders>
              <w:bottom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0.512</w:t>
            </w:r>
          </w:p>
        </w:tc>
        <w:tc>
          <w:tcPr>
            <w:tcW w:w="810" w:type="dxa"/>
            <w:tcBorders>
              <w:bottom w:val="single" w:sz="4" w:space="0" w:color="auto"/>
              <w:right w:val="single" w:sz="4" w:space="0" w:color="auto"/>
            </w:tcBorders>
            <w:noWrap/>
            <w:vAlign w:val="bottom"/>
            <w:hideMark/>
          </w:tcPr>
          <w:p w:rsidR="003511EA" w:rsidRPr="003511EA" w:rsidRDefault="003511EA" w:rsidP="003511EA">
            <w:pPr>
              <w:jc w:val="right"/>
              <w:rPr>
                <w:rFonts w:cstheme="minorHAnsi"/>
                <w:sz w:val="16"/>
                <w:szCs w:val="16"/>
              </w:rPr>
            </w:pPr>
            <w:r w:rsidRPr="003511EA">
              <w:rPr>
                <w:rFonts w:cstheme="minorHAnsi"/>
                <w:sz w:val="16"/>
                <w:szCs w:val="16"/>
              </w:rPr>
              <w:t> </w:t>
            </w:r>
          </w:p>
        </w:tc>
        <w:tc>
          <w:tcPr>
            <w:tcW w:w="815" w:type="dxa"/>
            <w:tcBorders>
              <w:top w:val="nil"/>
              <w:left w:val="single" w:sz="4" w:space="0" w:color="auto"/>
              <w:bottom w:val="single"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632</w:t>
            </w:r>
          </w:p>
        </w:tc>
        <w:tc>
          <w:tcPr>
            <w:tcW w:w="786" w:type="dxa"/>
            <w:tcBorders>
              <w:top w:val="nil"/>
              <w:left w:val="nil"/>
              <w:bottom w:val="single"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613,550</w:t>
            </w:r>
          </w:p>
        </w:tc>
        <w:tc>
          <w:tcPr>
            <w:tcW w:w="786" w:type="dxa"/>
            <w:tcBorders>
              <w:top w:val="nil"/>
              <w:left w:val="nil"/>
              <w:bottom w:val="single"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276,694</w:t>
            </w:r>
          </w:p>
        </w:tc>
        <w:tc>
          <w:tcPr>
            <w:tcW w:w="805" w:type="dxa"/>
            <w:tcBorders>
              <w:top w:val="nil"/>
              <w:left w:val="nil"/>
              <w:bottom w:val="single" w:sz="4" w:space="0" w:color="auto"/>
              <w:right w:val="nil"/>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Calibri"/>
                <w:color w:val="000000"/>
                <w:sz w:val="16"/>
                <w:szCs w:val="16"/>
              </w:rPr>
              <w:t>0.451</w:t>
            </w:r>
          </w:p>
        </w:tc>
        <w:tc>
          <w:tcPr>
            <w:tcW w:w="786" w:type="dxa"/>
            <w:tcBorders>
              <w:top w:val="nil"/>
              <w:left w:val="nil"/>
              <w:bottom w:val="single" w:sz="4" w:space="0" w:color="auto"/>
              <w:right w:val="single" w:sz="4" w:space="0" w:color="auto"/>
            </w:tcBorders>
            <w:shd w:val="clear" w:color="auto" w:fill="auto"/>
            <w:noWrap/>
            <w:vAlign w:val="center"/>
            <w:hideMark/>
          </w:tcPr>
          <w:p w:rsidR="003511EA" w:rsidRDefault="003511EA" w:rsidP="003511EA">
            <w:pPr>
              <w:rPr>
                <w:rFonts w:ascii="Calibri" w:hAnsi="Calibri" w:cs="Calibri"/>
                <w:color w:val="000000"/>
                <w:sz w:val="16"/>
                <w:szCs w:val="16"/>
              </w:rPr>
            </w:pPr>
            <w:r>
              <w:rPr>
                <w:rFonts w:ascii="Calibri" w:hAnsi="Calibri" w:cs="Calibri"/>
                <w:color w:val="000000"/>
                <w:sz w:val="16"/>
                <w:szCs w:val="16"/>
              </w:rPr>
              <w:t xml:space="preserve"> </w:t>
            </w:r>
          </w:p>
        </w:tc>
        <w:tc>
          <w:tcPr>
            <w:tcW w:w="810" w:type="dxa"/>
            <w:tcBorders>
              <w:top w:val="nil"/>
              <w:left w:val="single" w:sz="4" w:space="0" w:color="auto"/>
              <w:bottom w:val="single" w:sz="4" w:space="0" w:color="auto"/>
              <w:right w:val="single" w:sz="4" w:space="0" w:color="auto"/>
            </w:tcBorders>
            <w:shd w:val="clear" w:color="auto" w:fill="auto"/>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1</w:t>
            </w:r>
          </w:p>
        </w:tc>
        <w:tc>
          <w:tcPr>
            <w:tcW w:w="786" w:type="dxa"/>
            <w:tcBorders>
              <w:top w:val="nil"/>
              <w:left w:val="single" w:sz="4" w:space="0" w:color="auto"/>
              <w:bottom w:val="single"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616,616</w:t>
            </w:r>
          </w:p>
        </w:tc>
        <w:tc>
          <w:tcPr>
            <w:tcW w:w="786" w:type="dxa"/>
            <w:tcBorders>
              <w:top w:val="nil"/>
              <w:left w:val="nil"/>
              <w:bottom w:val="single"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318,377</w:t>
            </w:r>
          </w:p>
        </w:tc>
        <w:tc>
          <w:tcPr>
            <w:tcW w:w="805" w:type="dxa"/>
            <w:tcBorders>
              <w:top w:val="nil"/>
              <w:left w:val="nil"/>
              <w:bottom w:val="single"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0.516</w:t>
            </w:r>
          </w:p>
        </w:tc>
        <w:tc>
          <w:tcPr>
            <w:tcW w:w="925" w:type="dxa"/>
            <w:tcBorders>
              <w:top w:val="nil"/>
              <w:left w:val="nil"/>
              <w:bottom w:val="single" w:sz="4" w:space="0" w:color="auto"/>
              <w:right w:val="nil"/>
            </w:tcBorders>
            <w:shd w:val="clear" w:color="auto" w:fill="F2F2F2" w:themeFill="background1" w:themeFillShade="F2"/>
            <w:noWrap/>
            <w:vAlign w:val="center"/>
            <w:hideMark/>
          </w:tcPr>
          <w:p w:rsidR="003511EA" w:rsidRDefault="003511EA" w:rsidP="003511EA">
            <w:pPr>
              <w:jc w:val="right"/>
              <w:rPr>
                <w:rFonts w:ascii="Calibri" w:hAnsi="Calibri" w:cs="Calibri"/>
                <w:color w:val="000000"/>
                <w:sz w:val="16"/>
                <w:szCs w:val="16"/>
              </w:rPr>
            </w:pPr>
            <w:r>
              <w:rPr>
                <w:rFonts w:ascii="Calibri" w:hAnsi="Calibri" w:cstheme="minorHAnsi"/>
                <w:color w:val="000000"/>
                <w:sz w:val="16"/>
                <w:szCs w:val="16"/>
              </w:rPr>
              <w:t> </w:t>
            </w:r>
          </w:p>
        </w:tc>
      </w:tr>
    </w:tbl>
    <w:p w:rsidR="003511EA" w:rsidRDefault="003511EA" w:rsidP="006B16EF">
      <w:pPr>
        <w:jc w:val="right"/>
      </w:pPr>
    </w:p>
    <w:p w:rsidR="00C1315D" w:rsidRDefault="00C1315D" w:rsidP="00494AFC">
      <w:pPr>
        <w:pStyle w:val="Caption"/>
        <w:keepNext/>
        <w:ind w:left="720" w:hanging="720"/>
      </w:pPr>
      <w:bookmarkStart w:id="25" w:name="_Ref145325734"/>
      <w:r>
        <w:t xml:space="preserve">Table </w:t>
      </w:r>
      <w:r>
        <w:fldChar w:fldCharType="begin"/>
      </w:r>
      <w:r>
        <w:instrText xml:space="preserve"> SEQ Table \* ARABIC </w:instrText>
      </w:r>
      <w:r>
        <w:fldChar w:fldCharType="separate"/>
      </w:r>
      <w:r>
        <w:rPr>
          <w:noProof/>
        </w:rPr>
        <w:t>16</w:t>
      </w:r>
      <w:r>
        <w:fldChar w:fldCharType="end"/>
      </w:r>
      <w:bookmarkEnd w:id="25"/>
      <w:r>
        <w:t xml:space="preserve"> Survey catchability </w:t>
      </w:r>
      <w:r w:rsidR="00494AFC">
        <w:t xml:space="preserve">(Q) </w:t>
      </w:r>
      <w:r>
        <w:t>estimates</w:t>
      </w:r>
      <w:r w:rsidR="00494AFC">
        <w:t xml:space="preserve"> for models fit with (Free M) a non-informative prior on natural mortality and (Fixed M) models fit with a fixed natural mortality of 0.386623.</w:t>
      </w:r>
    </w:p>
    <w:tbl>
      <w:tblPr>
        <w:tblW w:w="0" w:type="auto"/>
        <w:jc w:val="center"/>
        <w:tblLook w:val="04A0" w:firstRow="1" w:lastRow="0" w:firstColumn="1" w:lastColumn="0" w:noHBand="0" w:noVBand="1"/>
      </w:tblPr>
      <w:tblGrid>
        <w:gridCol w:w="1133"/>
        <w:gridCol w:w="890"/>
        <w:gridCol w:w="1487"/>
      </w:tblGrid>
      <w:tr w:rsidR="00C1315D" w:rsidRPr="00C1315D" w:rsidTr="00B66911">
        <w:trPr>
          <w:trHeight w:val="288"/>
          <w:jc w:val="center"/>
        </w:trPr>
        <w:tc>
          <w:tcPr>
            <w:tcW w:w="0" w:type="auto"/>
            <w:tcBorders>
              <w:top w:val="nil"/>
              <w:left w:val="nil"/>
              <w:bottom w:val="nil"/>
              <w:right w:val="nil"/>
            </w:tcBorders>
            <w:shd w:val="clear" w:color="auto" w:fill="auto"/>
            <w:noWrap/>
            <w:vAlign w:val="bottom"/>
            <w:hideMark/>
          </w:tcPr>
          <w:p w:rsidR="00C1315D" w:rsidRPr="00C1315D" w:rsidRDefault="00C1315D" w:rsidP="00C1315D">
            <w:pPr>
              <w:spacing w:after="0" w:line="240" w:lineRule="auto"/>
              <w:rPr>
                <w:rFonts w:ascii="Times New Roman" w:eastAsia="Times New Roman" w:hAnsi="Times New Roman" w:cs="Times New Roman"/>
                <w:b/>
                <w:sz w:val="24"/>
                <w:szCs w:val="24"/>
              </w:rPr>
            </w:pPr>
          </w:p>
        </w:tc>
        <w:tc>
          <w:tcPr>
            <w:tcW w:w="2377" w:type="dxa"/>
            <w:gridSpan w:val="2"/>
            <w:tcBorders>
              <w:top w:val="nil"/>
              <w:left w:val="single" w:sz="4" w:space="0" w:color="auto"/>
              <w:bottom w:val="nil"/>
              <w:right w:val="single" w:sz="4" w:space="0" w:color="000000"/>
            </w:tcBorders>
            <w:shd w:val="clear" w:color="auto" w:fill="auto"/>
            <w:noWrap/>
            <w:vAlign w:val="bottom"/>
            <w:hideMark/>
          </w:tcPr>
          <w:p w:rsidR="00C1315D" w:rsidRPr="00C1315D" w:rsidRDefault="00B66911" w:rsidP="00B66911">
            <w:pPr>
              <w:spacing w:after="0" w:line="240" w:lineRule="auto"/>
              <w:jc w:val="center"/>
              <w:rPr>
                <w:rFonts w:ascii="Calibri" w:eastAsia="Times New Roman" w:hAnsi="Calibri" w:cs="Calibri"/>
                <w:b/>
                <w:color w:val="000000"/>
              </w:rPr>
            </w:pPr>
            <w:r>
              <w:rPr>
                <w:rFonts w:ascii="Calibri" w:eastAsia="Times New Roman" w:hAnsi="Calibri" w:cs="Calibri"/>
                <w:b/>
                <w:color w:val="000000"/>
              </w:rPr>
              <w:t>Survey catchability with</w:t>
            </w:r>
          </w:p>
        </w:tc>
      </w:tr>
      <w:tr w:rsidR="00C1315D" w:rsidRPr="00C1315D" w:rsidTr="00B66911">
        <w:trPr>
          <w:trHeight w:val="288"/>
          <w:jc w:val="center"/>
        </w:trPr>
        <w:tc>
          <w:tcPr>
            <w:tcW w:w="0" w:type="auto"/>
            <w:tcBorders>
              <w:top w:val="nil"/>
              <w:left w:val="nil"/>
              <w:bottom w:val="single" w:sz="4" w:space="0" w:color="auto"/>
              <w:right w:val="nil"/>
            </w:tcBorders>
            <w:shd w:val="clear" w:color="auto" w:fill="auto"/>
            <w:noWrap/>
            <w:vAlign w:val="bottom"/>
            <w:hideMark/>
          </w:tcPr>
          <w:p w:rsidR="00C1315D" w:rsidRPr="00C1315D" w:rsidRDefault="00C1315D" w:rsidP="00C1315D">
            <w:pPr>
              <w:spacing w:after="0" w:line="240" w:lineRule="auto"/>
              <w:rPr>
                <w:rFonts w:ascii="Calibri" w:eastAsia="Times New Roman" w:hAnsi="Calibri" w:cs="Calibri"/>
                <w:b/>
                <w:color w:val="000000"/>
              </w:rPr>
            </w:pPr>
            <w:r w:rsidRPr="00C1315D">
              <w:rPr>
                <w:rFonts w:ascii="Calibri" w:eastAsia="Times New Roman" w:hAnsi="Calibri" w:cs="Calibri"/>
                <w:b/>
                <w:color w:val="000000"/>
              </w:rPr>
              <w:t xml:space="preserve">Model </w:t>
            </w:r>
          </w:p>
        </w:tc>
        <w:tc>
          <w:tcPr>
            <w:tcW w:w="0" w:type="auto"/>
            <w:tcBorders>
              <w:top w:val="nil"/>
              <w:left w:val="single" w:sz="4" w:space="0" w:color="auto"/>
              <w:bottom w:val="single" w:sz="4" w:space="0" w:color="auto"/>
              <w:right w:val="nil"/>
            </w:tcBorders>
            <w:shd w:val="clear" w:color="auto" w:fill="auto"/>
            <w:noWrap/>
            <w:vAlign w:val="bottom"/>
            <w:hideMark/>
          </w:tcPr>
          <w:p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Free M</w:t>
            </w:r>
          </w:p>
        </w:tc>
        <w:tc>
          <w:tcPr>
            <w:tcW w:w="1434" w:type="dxa"/>
            <w:tcBorders>
              <w:top w:val="nil"/>
              <w:left w:val="nil"/>
              <w:bottom w:val="single" w:sz="4" w:space="0" w:color="auto"/>
              <w:right w:val="single" w:sz="4" w:space="0" w:color="auto"/>
            </w:tcBorders>
            <w:shd w:val="clear" w:color="auto" w:fill="auto"/>
            <w:noWrap/>
            <w:vAlign w:val="bottom"/>
            <w:hideMark/>
          </w:tcPr>
          <w:p w:rsidR="00C1315D" w:rsidRPr="00C1315D" w:rsidRDefault="00C1315D" w:rsidP="00B66911">
            <w:pPr>
              <w:spacing w:after="0" w:line="240" w:lineRule="auto"/>
              <w:jc w:val="center"/>
              <w:rPr>
                <w:rFonts w:ascii="Calibri" w:eastAsia="Times New Roman" w:hAnsi="Calibri" w:cs="Calibri"/>
                <w:b/>
                <w:color w:val="000000"/>
              </w:rPr>
            </w:pPr>
            <w:r w:rsidRPr="00C1315D">
              <w:rPr>
                <w:rFonts w:ascii="Calibri" w:eastAsia="Times New Roman" w:hAnsi="Calibri" w:cs="Calibri"/>
                <w:b/>
                <w:color w:val="000000"/>
              </w:rPr>
              <w:t>Fixed M</w:t>
            </w:r>
          </w:p>
        </w:tc>
      </w:tr>
      <w:tr w:rsidR="00C1315D" w:rsidRPr="00C1315D" w:rsidTr="00B66911">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1708C1">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old</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0.960</w:t>
            </w:r>
          </w:p>
        </w:tc>
        <w:tc>
          <w:tcPr>
            <w:tcW w:w="1434" w:type="dxa"/>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0.772</w:t>
            </w:r>
          </w:p>
        </w:tc>
      </w:tr>
      <w:tr w:rsidR="00C1315D" w:rsidRPr="00C1315D" w:rsidTr="00B66911">
        <w:trPr>
          <w:trHeight w:val="300"/>
          <w:jc w:val="center"/>
        </w:trPr>
        <w:tc>
          <w:tcPr>
            <w:tcW w:w="0" w:type="auto"/>
            <w:tcBorders>
              <w:top w:val="nil"/>
              <w:left w:val="nil"/>
              <w:bottom w:val="dashed" w:sz="8" w:space="0" w:color="auto"/>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M22.2 up</w:t>
            </w:r>
          </w:p>
        </w:tc>
        <w:tc>
          <w:tcPr>
            <w:tcW w:w="0" w:type="auto"/>
            <w:tcBorders>
              <w:top w:val="nil"/>
              <w:left w:val="single" w:sz="4" w:space="0" w:color="auto"/>
              <w:bottom w:val="dashed" w:sz="8" w:space="0" w:color="auto"/>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0.974</w:t>
            </w:r>
          </w:p>
        </w:tc>
        <w:tc>
          <w:tcPr>
            <w:tcW w:w="1434" w:type="dxa"/>
            <w:tcBorders>
              <w:top w:val="nil"/>
              <w:left w:val="nil"/>
              <w:bottom w:val="dashed" w:sz="8" w:space="0" w:color="auto"/>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0.683</w:t>
            </w:r>
          </w:p>
        </w:tc>
      </w:tr>
      <w:tr w:rsidR="00C1315D" w:rsidRPr="00C1315D" w:rsidTr="00B66911">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M23.1.0.a</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1.097</w:t>
            </w:r>
          </w:p>
        </w:tc>
        <w:tc>
          <w:tcPr>
            <w:tcW w:w="1434" w:type="dxa"/>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0.902</w:t>
            </w:r>
          </w:p>
        </w:tc>
      </w:tr>
      <w:tr w:rsidR="00C1315D" w:rsidRPr="00C1315D" w:rsidTr="00B66911">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M23.1.0.b</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0.822</w:t>
            </w:r>
          </w:p>
        </w:tc>
        <w:tc>
          <w:tcPr>
            <w:tcW w:w="1434" w:type="dxa"/>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0.953</w:t>
            </w:r>
          </w:p>
        </w:tc>
      </w:tr>
      <w:tr w:rsidR="00C1315D" w:rsidRPr="00C1315D" w:rsidTr="00B66911">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M23.1.0.d</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0.765</w:t>
            </w:r>
          </w:p>
        </w:tc>
        <w:tc>
          <w:tcPr>
            <w:tcW w:w="1434" w:type="dxa"/>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0.972</w:t>
            </w:r>
          </w:p>
        </w:tc>
      </w:tr>
      <w:tr w:rsidR="00C1315D" w:rsidRPr="00C1315D" w:rsidTr="00B66911">
        <w:trPr>
          <w:trHeight w:val="288"/>
          <w:jc w:val="center"/>
        </w:trPr>
        <w:tc>
          <w:tcPr>
            <w:tcW w:w="0" w:type="auto"/>
            <w:tcBorders>
              <w:top w:val="nil"/>
              <w:left w:val="nil"/>
              <w:bottom w:val="nil"/>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M23.1.0.g</w:t>
            </w:r>
          </w:p>
        </w:tc>
        <w:tc>
          <w:tcPr>
            <w:tcW w:w="0" w:type="auto"/>
            <w:tcBorders>
              <w:top w:val="nil"/>
              <w:left w:val="single" w:sz="4" w:space="0" w:color="auto"/>
              <w:bottom w:val="nil"/>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0.792</w:t>
            </w:r>
          </w:p>
        </w:tc>
        <w:tc>
          <w:tcPr>
            <w:tcW w:w="1434" w:type="dxa"/>
            <w:tcBorders>
              <w:top w:val="nil"/>
              <w:left w:val="nil"/>
              <w:bottom w:val="nil"/>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1.017</w:t>
            </w:r>
          </w:p>
        </w:tc>
      </w:tr>
      <w:tr w:rsidR="00C1315D" w:rsidRPr="00C1315D" w:rsidTr="00B66911">
        <w:trPr>
          <w:trHeight w:val="288"/>
          <w:jc w:val="center"/>
        </w:trPr>
        <w:tc>
          <w:tcPr>
            <w:tcW w:w="0" w:type="auto"/>
            <w:tcBorders>
              <w:top w:val="nil"/>
              <w:left w:val="nil"/>
              <w:bottom w:val="single" w:sz="4" w:space="0" w:color="auto"/>
              <w:right w:val="nil"/>
            </w:tcBorders>
            <w:shd w:val="clear" w:color="auto" w:fill="auto"/>
            <w:noWrap/>
            <w:vAlign w:val="center"/>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M23.1.0.h</w:t>
            </w:r>
          </w:p>
        </w:tc>
        <w:tc>
          <w:tcPr>
            <w:tcW w:w="0" w:type="auto"/>
            <w:tcBorders>
              <w:top w:val="nil"/>
              <w:left w:val="single" w:sz="4" w:space="0" w:color="auto"/>
              <w:bottom w:val="single" w:sz="4" w:space="0" w:color="auto"/>
              <w:right w:val="nil"/>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0.808</w:t>
            </w:r>
          </w:p>
        </w:tc>
        <w:tc>
          <w:tcPr>
            <w:tcW w:w="1434" w:type="dxa"/>
            <w:tcBorders>
              <w:top w:val="nil"/>
              <w:left w:val="nil"/>
              <w:bottom w:val="single" w:sz="4" w:space="0" w:color="auto"/>
              <w:right w:val="single" w:sz="4" w:space="0" w:color="auto"/>
            </w:tcBorders>
            <w:shd w:val="clear" w:color="auto" w:fill="auto"/>
            <w:noWrap/>
            <w:vAlign w:val="bottom"/>
            <w:hideMark/>
          </w:tcPr>
          <w:p w:rsidR="00C1315D" w:rsidRPr="00C1315D" w:rsidRDefault="00C1315D" w:rsidP="00C1315D">
            <w:pPr>
              <w:spacing w:after="0" w:line="240" w:lineRule="auto"/>
              <w:jc w:val="right"/>
              <w:rPr>
                <w:rFonts w:ascii="Calibri" w:eastAsia="Times New Roman" w:hAnsi="Calibri" w:cs="Calibri"/>
                <w:color w:val="000000"/>
              </w:rPr>
            </w:pPr>
            <w:r w:rsidRPr="00C1315D">
              <w:rPr>
                <w:rFonts w:ascii="Calibri" w:eastAsia="Times New Roman" w:hAnsi="Calibri" w:cs="Calibri"/>
                <w:color w:val="000000"/>
              </w:rPr>
              <w:t>0.949</w:t>
            </w:r>
          </w:p>
        </w:tc>
      </w:tr>
    </w:tbl>
    <w:p w:rsidR="00C1315D" w:rsidRDefault="00C1315D" w:rsidP="006B16EF">
      <w:pPr>
        <w:jc w:val="right"/>
        <w:sectPr w:rsidR="00C1315D" w:rsidSect="003511EA">
          <w:pgSz w:w="15840" w:h="12240" w:orient="landscape"/>
          <w:pgMar w:top="1440" w:right="1440" w:bottom="1440" w:left="1440" w:header="720" w:footer="720" w:gutter="0"/>
          <w:cols w:space="720"/>
          <w:docGrid w:linePitch="360"/>
        </w:sectPr>
      </w:pPr>
    </w:p>
    <w:p w:rsidR="00EE4958" w:rsidRDefault="004E5D9C" w:rsidP="004E5D9C">
      <w:pPr>
        <w:pStyle w:val="Heading2"/>
      </w:pPr>
      <w:r>
        <w:lastRenderedPageBreak/>
        <w:t>Figures</w:t>
      </w:r>
    </w:p>
    <w:p w:rsidR="000B0E58" w:rsidRDefault="00BA232A" w:rsidP="000B0E58">
      <w:pPr>
        <w:keepNext/>
      </w:pPr>
      <w:r w:rsidRPr="00BA232A">
        <w:rPr>
          <w:noProof/>
        </w:rPr>
        <w:t xml:space="preserve"> </w:t>
      </w:r>
      <w:r w:rsidR="004D2D47">
        <w:rPr>
          <w:noProof/>
        </w:rPr>
        <w:drawing>
          <wp:inline distT="0" distB="0" distL="0" distR="0" wp14:anchorId="2CAA49F8" wp14:editId="6C39CBAE">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251785F5" wp14:editId="6D623253">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4409F3E2" wp14:editId="01F06C0F">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rsidR="003946B0" w:rsidRDefault="000B0E58" w:rsidP="0020748B">
      <w:pPr>
        <w:pStyle w:val="Caption"/>
        <w:ind w:left="720" w:hanging="720"/>
      </w:pPr>
      <w:bookmarkStart w:id="26" w:name="_Ref144911326"/>
      <w:bookmarkStart w:id="27" w:name="_Ref144911320"/>
      <w:r>
        <w:t xml:space="preserve">Figure </w:t>
      </w:r>
      <w:r w:rsidR="00180B1D">
        <w:fldChar w:fldCharType="begin"/>
      </w:r>
      <w:r w:rsidR="00180B1D">
        <w:instrText xml:space="preserve"> SEQ Figure \* ARABIC </w:instrText>
      </w:r>
      <w:r w:rsidR="00180B1D">
        <w:fldChar w:fldCharType="separate"/>
      </w:r>
      <w:r w:rsidR="00BA6EAA">
        <w:rPr>
          <w:noProof/>
        </w:rPr>
        <w:t>1</w:t>
      </w:r>
      <w:r w:rsidR="00180B1D">
        <w:rPr>
          <w:noProof/>
        </w:rPr>
        <w:fldChar w:fldCharType="end"/>
      </w:r>
      <w:bookmarkEnd w:id="26"/>
      <w:r>
        <w:t xml:space="preserve"> </w:t>
      </w:r>
      <w:r w:rsidR="00D70BF1">
        <w:t xml:space="preserve">End year </w:t>
      </w:r>
      <w:r w:rsidR="00946021">
        <w:t>(top)</w:t>
      </w:r>
      <w:r w:rsidR="00BA232A">
        <w:t xml:space="preserve"> length (cm)</w:t>
      </w:r>
      <w:r w:rsidR="00D70BF1">
        <w:t xml:space="preserve"> at age</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27"/>
      <w:r w:rsidR="00D70BF1">
        <w:t xml:space="preserve"> Please note that the weight difference for Model 23.1.0.h (pink) is in error and should not be considered.</w:t>
      </w:r>
    </w:p>
    <w:p w:rsidR="00043B81" w:rsidRDefault="00043B81" w:rsidP="00991D8A"/>
    <w:p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21D1E50" wp14:editId="2220A873">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rsidR="0090614F" w:rsidRDefault="0090614F" w:rsidP="00A53D3C">
                            <w:pPr>
                              <w:spacing w:after="0" w:line="240" w:lineRule="auto"/>
                            </w:pPr>
                            <w:r>
                              <w:t>Model 23.1.0.b</w:t>
                            </w:r>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1D1E50"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rsidR="0090614F" w:rsidRDefault="0090614F" w:rsidP="00A53D3C">
                      <w:pPr>
                        <w:spacing w:after="0" w:line="240" w:lineRule="auto"/>
                      </w:pPr>
                      <w:r>
                        <w:t>Model 23.1.0.b</w:t>
                      </w:r>
                      <w:proofErr w:type="gramStart"/>
                      <w:r>
                        <w:t>,d</w:t>
                      </w:r>
                      <w:proofErr w:type="gramEnd"/>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45BE0172" wp14:editId="254A5BB1">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90614F" w:rsidRDefault="0090614F" w:rsidP="00A53D3C">
                            <w:pPr>
                              <w:spacing w:after="0" w:line="240" w:lineRule="auto"/>
                            </w:pPr>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rsidR="0090614F" w:rsidRDefault="0090614F" w:rsidP="00A53D3C">
                      <w:pPr>
                        <w:spacing w:after="0" w:line="240" w:lineRule="auto"/>
                      </w:pPr>
                      <w:r>
                        <w:t>Model 23.1.0.a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45BE0172" wp14:editId="254A5BB1">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rsidR="0090614F" w:rsidRDefault="0090614F"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rsidR="0090614F" w:rsidRDefault="0090614F"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45BE0172" wp14:editId="254A5BB1">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90614F" w:rsidRDefault="0090614F"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rsidR="0090614F" w:rsidRDefault="0090614F"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2FD415BF" wp14:editId="7653065E">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90614F" w:rsidRDefault="0090614F"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15BF"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rsidR="0090614F" w:rsidRDefault="0090614F"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60D47C98" wp14:editId="52BCCB67">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90614F" w:rsidRDefault="0090614F"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47C98"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rsidR="0090614F" w:rsidRDefault="0090614F" w:rsidP="00CF33E7">
                      <w:pPr>
                        <w:spacing w:after="0" w:line="240" w:lineRule="auto"/>
                      </w:pPr>
                      <w:r>
                        <w:t>Model 23.1.0.h</w:t>
                      </w:r>
                    </w:p>
                  </w:txbxContent>
                </v:textbox>
              </v:shape>
            </w:pict>
          </mc:Fallback>
        </mc:AlternateContent>
      </w:r>
      <w:r w:rsidR="00CF33E7">
        <w:rPr>
          <w:noProof/>
        </w:rPr>
        <w:drawing>
          <wp:inline distT="0" distB="0" distL="0" distR="0" wp14:anchorId="06F16E54" wp14:editId="772247B5">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7925D79F" wp14:editId="3BCDEC1E">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5E81064" wp14:editId="12C9AFD6">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5E6B609C" wp14:editId="58661F88">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p>
    <w:p w:rsidR="00A53D3C" w:rsidRDefault="00A53D3C" w:rsidP="00A53D3C">
      <w:pPr>
        <w:keepNext/>
        <w:jc w:val="center"/>
        <w:rPr>
          <w:noProof/>
        </w:rPr>
      </w:pPr>
      <w:r>
        <w:rPr>
          <w:noProof/>
        </w:rPr>
        <w:drawing>
          <wp:inline distT="0" distB="0" distL="0" distR="0" wp14:anchorId="118C71D4" wp14:editId="53F7947A">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467B9C" wp14:editId="0400DE93">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8" w:name="_Ref145171743"/>
      <w:r>
        <w:t xml:space="preserve">Figure </w:t>
      </w:r>
      <w:r>
        <w:fldChar w:fldCharType="begin"/>
      </w:r>
      <w:r>
        <w:instrText xml:space="preserve"> SEQ Figure \* ARABIC </w:instrText>
      </w:r>
      <w:r>
        <w:fldChar w:fldCharType="separate"/>
      </w:r>
      <w:r w:rsidR="00BA6EAA">
        <w:rPr>
          <w:noProof/>
        </w:rPr>
        <w:t>2</w:t>
      </w:r>
      <w:r>
        <w:fldChar w:fldCharType="end"/>
      </w:r>
      <w:bookmarkEnd w:id="28"/>
      <w:r>
        <w:t xml:space="preserve"> Length at age over time in each of the models examined. </w:t>
      </w:r>
    </w:p>
    <w:p w:rsidR="00CF33E7" w:rsidRDefault="00CF33E7" w:rsidP="00CF33E7">
      <w:pPr>
        <w:rPr>
          <w:noProof/>
        </w:rPr>
      </w:pPr>
    </w:p>
    <w:p w:rsidR="00CF33E7" w:rsidRDefault="00CF33E7" w:rsidP="00CF33E7">
      <w:pPr>
        <w:rPr>
          <w:noProof/>
        </w:rPr>
      </w:pPr>
    </w:p>
    <w:p w:rsidR="00CF33E7" w:rsidRDefault="00CF33E7" w:rsidP="00CF33E7">
      <w:pPr>
        <w:keepNext/>
      </w:pPr>
      <w:r>
        <w:rPr>
          <w:noProof/>
        </w:rPr>
        <w:lastRenderedPageBreak/>
        <w:drawing>
          <wp:inline distT="0" distB="0" distL="0" distR="0" wp14:anchorId="0E6AE2C6" wp14:editId="358A8638">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1E4BE657" wp14:editId="60D062D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8469" cy="2057400"/>
                    </a:xfrm>
                    <a:prstGeom prst="rect">
                      <a:avLst/>
                    </a:prstGeom>
                  </pic:spPr>
                </pic:pic>
              </a:graphicData>
            </a:graphic>
          </wp:inline>
        </w:drawing>
      </w:r>
    </w:p>
    <w:p w:rsidR="00CF33E7" w:rsidRDefault="00CF33E7" w:rsidP="00CF33E7">
      <w:pPr>
        <w:pStyle w:val="Caption"/>
      </w:pPr>
      <w:bookmarkStart w:id="29" w:name="_Ref145171806"/>
      <w:r>
        <w:t xml:space="preserve">Figure </w:t>
      </w:r>
      <w:r>
        <w:fldChar w:fldCharType="begin"/>
      </w:r>
      <w:r>
        <w:instrText xml:space="preserve"> SEQ Figure \* ARABIC </w:instrText>
      </w:r>
      <w:r>
        <w:fldChar w:fldCharType="separate"/>
      </w:r>
      <w:r w:rsidR="00BA6EAA">
        <w:rPr>
          <w:noProof/>
        </w:rPr>
        <w:t>3</w:t>
      </w:r>
      <w:r>
        <w:fldChar w:fldCharType="end"/>
      </w:r>
      <w:bookmarkEnd w:id="29"/>
      <w:r>
        <w:t xml:space="preserve"> Selectivity (left) Fishery and (right) survey selectivity for 2022. </w:t>
      </w:r>
    </w:p>
    <w:p w:rsidR="00CF33E7" w:rsidRDefault="00CF33E7" w:rsidP="00CF33E7"/>
    <w:p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356C6D4E" wp14:editId="1BAA20B4">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rsidR="0090614F" w:rsidRDefault="0090614F"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C6D4E"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rsidR="0090614F" w:rsidRDefault="0090614F" w:rsidP="00CF33E7">
                      <w:r>
                        <w:t>Model 22.2 Fishery</w:t>
                      </w:r>
                    </w:p>
                  </w:txbxContent>
                </v:textbox>
              </v:shape>
            </w:pict>
          </mc:Fallback>
        </mc:AlternateContent>
      </w:r>
      <w:r>
        <w:rPr>
          <w:noProof/>
        </w:rPr>
        <w:drawing>
          <wp:inline distT="0" distB="0" distL="0" distR="0" wp14:anchorId="68B56B49" wp14:editId="12E1BDD1">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6C1AF1E6" wp14:editId="60BF0248">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rsidR="0090614F" w:rsidRDefault="0090614F"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AF1E6"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rsidR="0090614F" w:rsidRDefault="0090614F"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93BBCC9" wp14:editId="03C65E43">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rsidR="0090614F" w:rsidRDefault="0090614F"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BBCC9"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rsidR="0090614F" w:rsidRDefault="0090614F" w:rsidP="00CF33E7">
                      <w:r>
                        <w:t>Models 23.1.0.d-h Survey</w:t>
                      </w:r>
                    </w:p>
                  </w:txbxContent>
                </v:textbox>
                <w10:wrap anchorx="margin"/>
              </v:shape>
            </w:pict>
          </mc:Fallback>
        </mc:AlternateContent>
      </w:r>
      <w:r w:rsidR="00CF33E7">
        <w:rPr>
          <w:noProof/>
        </w:rPr>
        <w:drawing>
          <wp:inline distT="0" distB="0" distL="0" distR="0" wp14:anchorId="1AC77C92" wp14:editId="72029C8A">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93C607A" wp14:editId="4C4E1C62">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30" w:name="_Ref145171809"/>
      <w:r>
        <w:t xml:space="preserve">Figure </w:t>
      </w:r>
      <w:r>
        <w:fldChar w:fldCharType="begin"/>
      </w:r>
      <w:r>
        <w:instrText xml:space="preserve"> SEQ Figure \* ARABIC </w:instrText>
      </w:r>
      <w:r>
        <w:fldChar w:fldCharType="separate"/>
      </w:r>
      <w:r w:rsidR="00BA6EAA">
        <w:rPr>
          <w:noProof/>
        </w:rPr>
        <w:t>4</w:t>
      </w:r>
      <w:r>
        <w:fldChar w:fldCharType="end"/>
      </w:r>
      <w:bookmarkEnd w:id="30"/>
      <w:r>
        <w:t xml:space="preserve"> Annually varying selectivity</w:t>
      </w:r>
      <w:r w:rsidR="0020748B">
        <w:t xml:space="preserve"> for (top) fishery and (bottom) survey. </w:t>
      </w:r>
      <w:r>
        <w:t xml:space="preserve"> </w:t>
      </w:r>
    </w:p>
    <w:p w:rsidR="00CF33E7" w:rsidRDefault="00CF33E7" w:rsidP="00991D8A">
      <w:pPr>
        <w:sectPr w:rsidR="00CF33E7" w:rsidSect="00043B81">
          <w:pgSz w:w="12240" w:h="15840"/>
          <w:pgMar w:top="1440" w:right="1440" w:bottom="1440" w:left="1440" w:header="720" w:footer="720" w:gutter="0"/>
          <w:cols w:space="720"/>
          <w:docGrid w:linePitch="360"/>
        </w:sectPr>
      </w:pPr>
    </w:p>
    <w:p w:rsidR="00043B81" w:rsidRDefault="00043B81" w:rsidP="00043B81">
      <w:pPr>
        <w:keepNext/>
        <w:spacing w:after="0" w:line="240" w:lineRule="auto"/>
      </w:pPr>
      <w:r>
        <w:rPr>
          <w:noProof/>
        </w:rPr>
        <w:lastRenderedPageBreak/>
        <w:drawing>
          <wp:inline distT="0" distB="0" distL="0" distR="0" wp14:anchorId="07378066" wp14:editId="774576C2">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31" w:name="_Ref145171849"/>
      <w:r>
        <w:t xml:space="preserve">Figure </w:t>
      </w:r>
      <w:r>
        <w:fldChar w:fldCharType="begin"/>
      </w:r>
      <w:r>
        <w:instrText xml:space="preserve"> SEQ Figure \* ARABIC </w:instrText>
      </w:r>
      <w:r>
        <w:fldChar w:fldCharType="separate"/>
      </w:r>
      <w:r w:rsidR="00BA6EAA">
        <w:rPr>
          <w:noProof/>
        </w:rPr>
        <w:t>5</w:t>
      </w:r>
      <w:r>
        <w:fldChar w:fldCharType="end"/>
      </w:r>
      <w:bookmarkEnd w:id="31"/>
      <w:r>
        <w:t xml:space="preserve"> Model fits to the log of the bottom trawl survey index for all models examined. </w:t>
      </w:r>
    </w:p>
    <w:p w:rsidR="00043B81" w:rsidRDefault="00043B81" w:rsidP="00043B81">
      <w:pPr>
        <w:keepNext/>
        <w:spacing w:after="0" w:line="240" w:lineRule="auto"/>
      </w:pPr>
      <w:r>
        <w:rPr>
          <w:noProof/>
        </w:rPr>
        <w:lastRenderedPageBreak/>
        <w:drawing>
          <wp:inline distT="0" distB="0" distL="0" distR="0" wp14:anchorId="3EE9E909" wp14:editId="2E9DE226">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32" w:name="_Ref145171920"/>
      <w:r>
        <w:t xml:space="preserve">Figure </w:t>
      </w:r>
      <w:r>
        <w:fldChar w:fldCharType="begin"/>
      </w:r>
      <w:r>
        <w:instrText xml:space="preserve"> SEQ Figure \* ARABIC </w:instrText>
      </w:r>
      <w:r>
        <w:fldChar w:fldCharType="separate"/>
      </w:r>
      <w:r w:rsidR="00BA6EAA">
        <w:rPr>
          <w:noProof/>
        </w:rPr>
        <w:t>6</w:t>
      </w:r>
      <w:r>
        <w:fldChar w:fldCharType="end"/>
      </w:r>
      <w:bookmarkEnd w:id="32"/>
      <w:r>
        <w:t xml:space="preserve"> </w:t>
      </w:r>
      <w:proofErr w:type="gramStart"/>
      <w:r>
        <w:t>The</w:t>
      </w:r>
      <w:proofErr w:type="gramEnd"/>
      <w:r>
        <w:t xml:space="preserve"> </w:t>
      </w:r>
      <w:r w:rsidR="00056489">
        <w:t>distribution</w:t>
      </w:r>
      <w:r>
        <w:t xml:space="preserve"> of the log of virgin recruitment (R</w:t>
      </w:r>
      <w:r w:rsidRPr="00043B81">
        <w:rPr>
          <w:vertAlign w:val="subscript"/>
        </w:rPr>
        <w:t>0</w:t>
      </w:r>
      <w:r>
        <w:t xml:space="preserve">) 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79F9AA83" wp14:editId="7A0F5434">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33" w:name="_Ref145172026"/>
      <w:r>
        <w:t xml:space="preserve">Figure </w:t>
      </w:r>
      <w:r>
        <w:fldChar w:fldCharType="begin"/>
      </w:r>
      <w:r>
        <w:instrText xml:space="preserve"> SEQ Figure \* ARABIC </w:instrText>
      </w:r>
      <w:r>
        <w:fldChar w:fldCharType="separate"/>
      </w:r>
      <w:r w:rsidR="00BA6EAA">
        <w:rPr>
          <w:noProof/>
        </w:rPr>
        <w:t>7</w:t>
      </w:r>
      <w:r>
        <w:fldChar w:fldCharType="end"/>
      </w:r>
      <w:bookmarkEnd w:id="33"/>
      <w:r>
        <w:t xml:space="preserve"> Recruitment in numbers of Age-0 Pacific cod with 95% confidence bounds</w:t>
      </w:r>
      <w:r w:rsidRPr="00056489">
        <w:t xml:space="preserve"> </w:t>
      </w:r>
      <w:r>
        <w:t xml:space="preserve">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391E4F65" wp14:editId="5AD89CF2">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34" w:name="_Ref145171955"/>
      <w:r>
        <w:t xml:space="preserve">Figure </w:t>
      </w:r>
      <w:r>
        <w:fldChar w:fldCharType="begin"/>
      </w:r>
      <w:r>
        <w:instrText xml:space="preserve"> SEQ Figure \* ARABIC </w:instrText>
      </w:r>
      <w:r>
        <w:fldChar w:fldCharType="separate"/>
      </w:r>
      <w:r w:rsidR="00BA6EAA">
        <w:rPr>
          <w:noProof/>
        </w:rPr>
        <w:t>8</w:t>
      </w:r>
      <w:r>
        <w:fldChar w:fldCharType="end"/>
      </w:r>
      <w:bookmarkEnd w:id="34"/>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rsidR="00776612" w:rsidRDefault="00043B81" w:rsidP="00043B81">
      <w:pPr>
        <w:spacing w:after="0" w:line="240" w:lineRule="auto"/>
      </w:pPr>
      <w:r w:rsidRPr="004D2D47">
        <w:rPr>
          <w:noProof/>
        </w:rPr>
        <w:t xml:space="preserve"> </w:t>
      </w:r>
    </w:p>
    <w:p w:rsidR="00056489" w:rsidRDefault="00043B81" w:rsidP="00056489">
      <w:pPr>
        <w:pStyle w:val="Caption"/>
        <w:keepNext/>
      </w:pPr>
      <w:bookmarkStart w:id="35" w:name="_Ref145162884"/>
      <w:r>
        <w:rPr>
          <w:noProof/>
        </w:rPr>
        <w:lastRenderedPageBreak/>
        <w:drawing>
          <wp:inline distT="0" distB="0" distL="0" distR="0" wp14:anchorId="40B536F8" wp14:editId="030AB13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097656"/>
                    </a:xfrm>
                    <a:prstGeom prst="rect">
                      <a:avLst/>
                    </a:prstGeom>
                  </pic:spPr>
                </pic:pic>
              </a:graphicData>
            </a:graphic>
          </wp:inline>
        </w:drawing>
      </w:r>
      <w:bookmarkEnd w:id="35"/>
    </w:p>
    <w:p w:rsidR="00056489" w:rsidRDefault="00056489" w:rsidP="00056489">
      <w:pPr>
        <w:pStyle w:val="Caption"/>
      </w:pPr>
      <w:bookmarkStart w:id="36" w:name="_Ref145171957"/>
      <w:r>
        <w:t xml:space="preserve">Figure </w:t>
      </w:r>
      <w:r>
        <w:fldChar w:fldCharType="begin"/>
      </w:r>
      <w:r>
        <w:instrText xml:space="preserve"> SEQ Figure \* ARABIC </w:instrText>
      </w:r>
      <w:r>
        <w:fldChar w:fldCharType="separate"/>
      </w:r>
      <w:r w:rsidR="00BA6EAA">
        <w:rPr>
          <w:noProof/>
        </w:rPr>
        <w:t>9</w:t>
      </w:r>
      <w:r>
        <w:fldChar w:fldCharType="end"/>
      </w:r>
      <w:bookmarkEnd w:id="36"/>
      <w:r>
        <w:t xml:space="preserve"> Total spawning biomass (males and females) with (shaded) 95% confidence bounds for all models. </w:t>
      </w:r>
    </w:p>
    <w:p w:rsidR="00776612" w:rsidRDefault="00776612" w:rsidP="00776612">
      <w:pPr>
        <w:pStyle w:val="Caption"/>
      </w:pPr>
      <w:r>
        <w:t xml:space="preserve"> </w:t>
      </w:r>
    </w:p>
    <w:p w:rsidR="00056489" w:rsidRPr="00056489" w:rsidRDefault="00056489" w:rsidP="00056489"/>
    <w:p w:rsidR="00043B81" w:rsidRDefault="00043B81" w:rsidP="00043B81">
      <w:pPr>
        <w:sectPr w:rsidR="00043B81" w:rsidSect="00043B81">
          <w:pgSz w:w="15840" w:h="12240" w:orient="landscape"/>
          <w:pgMar w:top="1440" w:right="1440" w:bottom="1440" w:left="1440" w:header="720" w:footer="720" w:gutter="0"/>
          <w:cols w:space="720"/>
          <w:docGrid w:linePitch="360"/>
        </w:sectPr>
      </w:pPr>
    </w:p>
    <w:p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ABF62E5" wp14:editId="7B41DCA1">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rsidR="0090614F" w:rsidRPr="00E45549" w:rsidRDefault="0090614F"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F62E5"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rsidR="0090614F" w:rsidRPr="00E45549" w:rsidRDefault="0090614F"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395E5B0E" wp14:editId="73D7E85F">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rsidR="0090614F" w:rsidRPr="00E45549" w:rsidRDefault="0090614F"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E5B0E"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rsidR="0090614F" w:rsidRPr="00E45549" w:rsidRDefault="0090614F"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7B83F571" wp14:editId="106BE431">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61DF442" wp14:editId="1630544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30"/>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bookmarkStart w:id="37" w:name="_Ref144742326"/>
      <w:r>
        <w:rPr>
          <w:noProof/>
        </w:rPr>
        <mc:AlternateContent>
          <mc:Choice Requires="wps">
            <w:drawing>
              <wp:anchor distT="45720" distB="45720" distL="114300" distR="114300" simplePos="0" relativeHeight="251696128" behindDoc="0" locked="0" layoutInCell="1" allowOverlap="1" wp14:anchorId="3F3DFA3B" wp14:editId="47B58C57">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90614F" w:rsidRPr="00E45549" w:rsidRDefault="0090614F"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DFA3B"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rsidR="0090614F" w:rsidRPr="00E45549" w:rsidRDefault="0090614F" w:rsidP="00E45549">
                      <w:pPr>
                        <w:rPr>
                          <w:b/>
                        </w:rPr>
                      </w:pPr>
                      <w:r w:rsidRPr="00E45549">
                        <w:rPr>
                          <w:b/>
                        </w:rPr>
                        <w:t>Model 23.1.0.a</w:t>
                      </w:r>
                    </w:p>
                  </w:txbxContent>
                </v:textbox>
              </v:shape>
            </w:pict>
          </mc:Fallback>
        </mc:AlternateContent>
      </w:r>
      <w:bookmarkEnd w:id="37"/>
      <w:r>
        <w:rPr>
          <w:noProof/>
        </w:rPr>
        <mc:AlternateContent>
          <mc:Choice Requires="wps">
            <w:drawing>
              <wp:anchor distT="45720" distB="45720" distL="114300" distR="114300" simplePos="0" relativeHeight="251698176" behindDoc="0" locked="0" layoutInCell="1" allowOverlap="1" wp14:anchorId="5E1A76E8" wp14:editId="38509BF7">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90614F" w:rsidRPr="00E45549" w:rsidRDefault="0090614F"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A76E8"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rsidR="0090614F" w:rsidRPr="00E45549" w:rsidRDefault="0090614F" w:rsidP="00E45549">
                      <w:pPr>
                        <w:rPr>
                          <w:b/>
                        </w:rPr>
                      </w:pPr>
                      <w:r w:rsidRPr="00E45549">
                        <w:rPr>
                          <w:b/>
                        </w:rPr>
                        <w:t>Model 23.1.0.b</w:t>
                      </w:r>
                    </w:p>
                  </w:txbxContent>
                </v:textbox>
              </v:shape>
            </w:pict>
          </mc:Fallback>
        </mc:AlternateContent>
      </w:r>
      <w:r>
        <w:rPr>
          <w:noProof/>
        </w:rPr>
        <w:drawing>
          <wp:inline distT="0" distB="0" distL="0" distR="0" wp14:anchorId="6A03286D" wp14:editId="1632D88F">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AA9C33" wp14:editId="2737177C">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48933F94" wp14:editId="53FAF099">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rsidR="0090614F" w:rsidRPr="00E45549" w:rsidRDefault="0090614F"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33F94"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rsidR="0090614F" w:rsidRPr="00E45549" w:rsidRDefault="0090614F"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5CED03A2" wp14:editId="0BB146D4">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90614F" w:rsidRPr="00E45549" w:rsidRDefault="0090614F"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03A2"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rsidR="0090614F" w:rsidRPr="00E45549" w:rsidRDefault="0090614F" w:rsidP="00E45549">
                      <w:pPr>
                        <w:rPr>
                          <w:b/>
                        </w:rPr>
                      </w:pPr>
                      <w:r w:rsidRPr="00E45549">
                        <w:rPr>
                          <w:b/>
                        </w:rPr>
                        <w:t>Model 23.1.0.d</w:t>
                      </w:r>
                    </w:p>
                  </w:txbxContent>
                </v:textbox>
              </v:shape>
            </w:pict>
          </mc:Fallback>
        </mc:AlternateContent>
      </w:r>
      <w:r>
        <w:rPr>
          <w:noProof/>
        </w:rPr>
        <w:drawing>
          <wp:inline distT="0" distB="0" distL="0" distR="0" wp14:anchorId="2AF6F8DA" wp14:editId="5FB581C2">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3"/>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3FE304" wp14:editId="1AF4EDBE">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4"/>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52477EA" wp14:editId="73193A73">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90614F" w:rsidRDefault="0090614F"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477EA"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rsidR="0090614F" w:rsidRDefault="0090614F" w:rsidP="00E45549">
                      <w:r>
                        <w:t>Model 23.1.0.h</w:t>
                      </w:r>
                    </w:p>
                  </w:txbxContent>
                </v:textbox>
              </v:shape>
            </w:pict>
          </mc:Fallback>
        </mc:AlternateContent>
      </w:r>
      <w:r>
        <w:rPr>
          <w:noProof/>
        </w:rPr>
        <w:drawing>
          <wp:inline distT="0" distB="0" distL="0" distR="0" wp14:anchorId="7F465489" wp14:editId="48260587">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pStyle w:val="Caption"/>
        <w:ind w:left="720" w:hanging="720"/>
      </w:pPr>
      <w:bookmarkStart w:id="38" w:name="_Ref145172134"/>
      <w:bookmarkStart w:id="39" w:name="_Ref145202165"/>
      <w:r>
        <w:t xml:space="preserve">Figure </w:t>
      </w:r>
      <w:r>
        <w:fldChar w:fldCharType="begin"/>
      </w:r>
      <w:r>
        <w:instrText xml:space="preserve"> SEQ Figure \* ARABIC </w:instrText>
      </w:r>
      <w:r>
        <w:fldChar w:fldCharType="separate"/>
      </w:r>
      <w:r w:rsidR="00BA6EAA">
        <w:rPr>
          <w:noProof/>
        </w:rPr>
        <w:t>10</w:t>
      </w:r>
      <w:r>
        <w:fldChar w:fldCharType="end"/>
      </w:r>
      <w:bookmarkEnd w:id="38"/>
      <w:r w:rsidR="00376C9E">
        <w:t xml:space="preserve"> Likelihood profiles scaling</w:t>
      </w:r>
      <w:r>
        <w:t xml:space="preserve"> the log survey catchability </w:t>
      </w:r>
      <w:r w:rsidR="00376C9E">
        <w:t xml:space="preserve">index </w:t>
      </w:r>
      <w:r>
        <w:t>from -0.5 to 0.5 for the main model components and in total.</w:t>
      </w:r>
      <w:bookmarkEnd w:id="39"/>
    </w:p>
    <w:p w:rsidR="00F36B0A" w:rsidRDefault="00F36B0A" w:rsidP="00F36B0A"/>
    <w:p w:rsidR="00F36B0A" w:rsidRDefault="00F36B0A" w:rsidP="00F36B0A">
      <w:pPr>
        <w:keepNext/>
      </w:pPr>
      <w:r>
        <w:rPr>
          <w:noProof/>
        </w:rPr>
        <w:lastRenderedPageBreak/>
        <w:drawing>
          <wp:inline distT="0" distB="0" distL="0" distR="0">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6B0A">
      <w:pPr>
        <w:pStyle w:val="Caption"/>
      </w:pPr>
      <w:bookmarkStart w:id="40" w:name="_Ref145180837"/>
      <w:r>
        <w:t xml:space="preserve">Figure </w:t>
      </w:r>
      <w:r>
        <w:fldChar w:fldCharType="begin"/>
      </w:r>
      <w:r>
        <w:instrText xml:space="preserve"> SEQ Figure \* ARABIC </w:instrText>
      </w:r>
      <w:r>
        <w:fldChar w:fldCharType="separate"/>
      </w:r>
      <w:r w:rsidR="00BA6EAA">
        <w:rPr>
          <w:noProof/>
        </w:rPr>
        <w:t>11</w:t>
      </w:r>
      <w:r>
        <w:fldChar w:fldCharType="end"/>
      </w:r>
      <w:bookmarkEnd w:id="40"/>
      <w:r>
        <w:t xml:space="preserve"> </w:t>
      </w:r>
      <w:r w:rsidRPr="00F36B0A">
        <w:t>Length comps, aggregated across time by fleet</w:t>
      </w:r>
      <w:r w:rsidR="00F3137B">
        <w:t xml:space="preserve"> for (left</w:t>
      </w:r>
      <w:r>
        <w:t>)</w:t>
      </w:r>
      <w:r w:rsidR="00F3137B">
        <w:t xml:space="preserve"> </w:t>
      </w:r>
      <w:r>
        <w:t>Model 22.2 and (right) Model 23.1.0a</w:t>
      </w:r>
    </w:p>
    <w:p w:rsidR="00F36B0A" w:rsidRDefault="00F36B0A" w:rsidP="00F36B0A">
      <w:r>
        <w:rPr>
          <w:noProof/>
        </w:rPr>
        <w:drawing>
          <wp:inline distT="0" distB="0" distL="0" distR="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137B">
      <w:pPr>
        <w:pStyle w:val="Caption"/>
        <w:ind w:left="720" w:hanging="720"/>
      </w:pPr>
      <w:bookmarkStart w:id="41" w:name="_Ref145181161"/>
      <w:r>
        <w:t xml:space="preserve">Figure </w:t>
      </w:r>
      <w:r>
        <w:fldChar w:fldCharType="begin"/>
      </w:r>
      <w:r>
        <w:instrText xml:space="preserve"> SEQ Figure \* ARABIC </w:instrText>
      </w:r>
      <w:r>
        <w:fldChar w:fldCharType="separate"/>
      </w:r>
      <w:r w:rsidR="00BA6EAA">
        <w:rPr>
          <w:noProof/>
        </w:rPr>
        <w:t>12</w:t>
      </w:r>
      <w:r>
        <w:fldChar w:fldCharType="end"/>
      </w:r>
      <w:bookmarkEnd w:id="41"/>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5B9F51A" wp14:editId="09FCCE4D">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90614F" w:rsidRDefault="0090614F"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9F51A"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rsidR="0090614F" w:rsidRDefault="0090614F"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3B33913" wp14:editId="4DA15DB3">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90614F" w:rsidRDefault="0090614F"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3913"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rsidR="0090614F" w:rsidRDefault="0090614F"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34690A33" wp14:editId="3CB91C9F">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90614F" w:rsidRDefault="0090614F"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0A33"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rsidR="0090614F" w:rsidRDefault="0090614F"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81E1177" wp14:editId="4490DE2B">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90614F" w:rsidRDefault="0090614F"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1177"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rsidR="0090614F" w:rsidRDefault="0090614F" w:rsidP="00441430">
                      <w:r>
                        <w:t>Model 22.2</w:t>
                      </w:r>
                    </w:p>
                  </w:txbxContent>
                </v:textbox>
              </v:shape>
            </w:pict>
          </mc:Fallback>
        </mc:AlternateContent>
      </w:r>
      <w:r>
        <w:rPr>
          <w:noProof/>
        </w:rPr>
        <w:drawing>
          <wp:inline distT="0" distB="0" distL="0" distR="0">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40F9D62E" wp14:editId="745FCC8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r>
        <w:rPr>
          <w:noProof/>
        </w:rPr>
        <w:drawing>
          <wp:inline distT="0" distB="0" distL="0" distR="0">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pPr>
        <w:pStyle w:val="Caption"/>
        <w:ind w:left="720" w:hanging="720"/>
      </w:pPr>
      <w:bookmarkStart w:id="42" w:name="_Ref145196136"/>
      <w:r>
        <w:t xml:space="preserve">Figure </w:t>
      </w:r>
      <w:r>
        <w:fldChar w:fldCharType="begin"/>
      </w:r>
      <w:r>
        <w:instrText xml:space="preserve"> SEQ Figure \* ARABIC </w:instrText>
      </w:r>
      <w:r>
        <w:fldChar w:fldCharType="separate"/>
      </w:r>
      <w:r w:rsidR="00BA6EAA">
        <w:rPr>
          <w:noProof/>
        </w:rPr>
        <w:t>13</w:t>
      </w:r>
      <w:r>
        <w:fldChar w:fldCharType="end"/>
      </w:r>
      <w:bookmarkEnd w:id="42"/>
      <w:r>
        <w:t xml:space="preserve"> Bottom trawl survey age composition distributions and model fits (green line). Note that models 23.1.0.b, .d, and .g are nearly indistinguishable visually.</w:t>
      </w:r>
    </w:p>
    <w:p w:rsidR="00441430" w:rsidRDefault="00441430" w:rsidP="00441430"/>
    <w:p w:rsidR="00441430" w:rsidRPr="00441430" w:rsidRDefault="00441430" w:rsidP="00441430"/>
    <w:p w:rsidR="00751028" w:rsidRPr="00751028" w:rsidRDefault="00751028" w:rsidP="00751028"/>
    <w:p w:rsidR="00F3137B" w:rsidRDefault="00F3137B" w:rsidP="00751028">
      <w:pPr>
        <w:ind w:left="720" w:hanging="720"/>
      </w:pPr>
    </w:p>
    <w:p w:rsidR="00F3137B" w:rsidRDefault="00F3137B" w:rsidP="00751028">
      <w:pPr>
        <w:ind w:left="720" w:hanging="720"/>
      </w:pPr>
    </w:p>
    <w:p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74C6C641" wp14:editId="08B0926B">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90614F" w:rsidRDefault="0090614F"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6C641"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rsidR="0090614F" w:rsidRDefault="0090614F"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90614F" w:rsidRDefault="0090614F">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rsidR="0090614F" w:rsidRDefault="0090614F">
                      <w:r>
                        <w:t>Model 22.2</w:t>
                      </w:r>
                    </w:p>
                  </w:txbxContent>
                </v:textbox>
              </v:shape>
            </w:pict>
          </mc:Fallback>
        </mc:AlternateContent>
      </w:r>
      <w:r>
        <w:rPr>
          <w:noProof/>
        </w:rPr>
        <w:drawing>
          <wp:inline distT="0" distB="0" distL="0" distR="0" wp14:anchorId="1FE13D40" wp14:editId="1EF78171">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182D8094" wp14:editId="24AA6DE8">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270F42CE" wp14:editId="0F82AB43">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90614F" w:rsidRDefault="0090614F"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F42CE"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rsidR="0090614F" w:rsidRDefault="0090614F"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5AC0DE60" wp14:editId="341FFE83">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90614F" w:rsidRDefault="0090614F"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0DE60"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rsidR="0090614F" w:rsidRDefault="0090614F"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8E79E56" wp14:editId="28B22003">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90614F" w:rsidRDefault="0090614F"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79E56"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rsidR="0090614F" w:rsidRDefault="0090614F"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6A60CBB3" wp14:editId="1E7381E6">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90614F" w:rsidRDefault="0090614F"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0CBB3"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rsidR="0090614F" w:rsidRDefault="0090614F" w:rsidP="00F3137B">
                      <w:r>
                        <w:t>Model 23.1.0.b</w:t>
                      </w:r>
                    </w:p>
                  </w:txbxContent>
                </v:textbox>
              </v:shape>
            </w:pict>
          </mc:Fallback>
        </mc:AlternateContent>
      </w:r>
      <w:r w:rsidR="003F1160">
        <w:rPr>
          <w:noProof/>
        </w:rPr>
        <w:drawing>
          <wp:inline distT="0" distB="0" distL="0" distR="0">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F3137B" w:rsidRDefault="00F3137B" w:rsidP="00F3137B">
      <w:pPr>
        <w:pStyle w:val="Caption"/>
        <w:ind w:left="720" w:hanging="720"/>
      </w:pPr>
      <w:bookmarkStart w:id="43" w:name="_Ref145195111"/>
      <w:r>
        <w:t xml:space="preserve">Figure </w:t>
      </w:r>
      <w:r>
        <w:fldChar w:fldCharType="begin"/>
      </w:r>
      <w:r>
        <w:instrText xml:space="preserve"> SEQ Figure \* ARABIC </w:instrText>
      </w:r>
      <w:r>
        <w:fldChar w:fldCharType="separate"/>
      </w:r>
      <w:r w:rsidR="00BA6EAA">
        <w:rPr>
          <w:noProof/>
        </w:rPr>
        <w:t>14</w:t>
      </w:r>
      <w:r>
        <w:fldChar w:fldCharType="end"/>
      </w:r>
      <w:bookmarkEnd w:id="43"/>
      <w:r w:rsidRPr="00F3137B">
        <w:t xml:space="preserve"> </w:t>
      </w:r>
      <w:r>
        <w:t>Pearson residuals for survey age composition. Closed bubbles are positive residuals (observed &gt; expected) and open bubbles are negative residuals (observed &lt; expected).</w:t>
      </w:r>
    </w:p>
    <w:p w:rsidR="00F3137B" w:rsidRDefault="00F3137B" w:rsidP="00F3137B">
      <w:r>
        <w:rPr>
          <w:noProof/>
        </w:rPr>
        <w:lastRenderedPageBreak/>
        <w:drawing>
          <wp:inline distT="0" distB="0" distL="0" distR="0" wp14:anchorId="4FFEA8F2" wp14:editId="77A43509">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71939466" wp14:editId="45B11041">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137B" w:rsidRDefault="00F3137B" w:rsidP="00F3137B">
      <w:pPr>
        <w:ind w:left="720" w:hanging="720"/>
      </w:pPr>
      <w:bookmarkStart w:id="44" w:name="_Ref145198753"/>
      <w:r>
        <w:t xml:space="preserve">Figure </w:t>
      </w:r>
      <w:r>
        <w:fldChar w:fldCharType="begin"/>
      </w:r>
      <w:r>
        <w:instrText xml:space="preserve"> SEQ Figure \* ARABIC </w:instrText>
      </w:r>
      <w:r>
        <w:fldChar w:fldCharType="separate"/>
      </w:r>
      <w:r w:rsidR="00BA6EAA">
        <w:rPr>
          <w:noProof/>
        </w:rPr>
        <w:t>15</w:t>
      </w:r>
      <w:r>
        <w:fldChar w:fldCharType="end"/>
      </w:r>
      <w:bookmarkEnd w:id="44"/>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C84DF7" w:rsidRDefault="00C84DF7" w:rsidP="00C84DF7">
      <w:r>
        <w:br w:type="page"/>
      </w:r>
    </w:p>
    <w:p w:rsidR="00C84DF7" w:rsidRDefault="00C84DF7" w:rsidP="00C84DF7"/>
    <w:p w:rsidR="00C84DF7" w:rsidRDefault="00C84DF7" w:rsidP="0091400D">
      <w:pPr>
        <w:spacing w:after="0" w:line="240" w:lineRule="auto"/>
      </w:pPr>
      <w:r>
        <w:rPr>
          <w:noProof/>
        </w:rPr>
        <mc:AlternateContent>
          <mc:Choice Requires="wps">
            <w:drawing>
              <wp:anchor distT="45720" distB="45720" distL="114300" distR="114300" simplePos="0" relativeHeight="251725824" behindDoc="0" locked="0" layoutInCell="1" allowOverlap="1" wp14:anchorId="17DB3D3D" wp14:editId="50C91072">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rsidR="0090614F" w:rsidRPr="00E45549" w:rsidRDefault="0090614F"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3D3D"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rsidR="0090614F" w:rsidRPr="00E45549" w:rsidRDefault="0090614F"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4C88C399" wp14:editId="35C4AAC9">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821375"/>
                    </a:xfrm>
                    <a:prstGeom prst="rect">
                      <a:avLst/>
                    </a:prstGeom>
                    <a:ln>
                      <a:solidFill>
                        <a:schemeClr val="tx1"/>
                      </a:solidFill>
                    </a:ln>
                  </pic:spPr>
                </pic:pic>
              </a:graphicData>
            </a:graphic>
          </wp:inline>
        </w:drawing>
      </w:r>
    </w:p>
    <w:p w:rsidR="00C84DF7" w:rsidRDefault="00C84DF7" w:rsidP="00C84DF7">
      <w:r>
        <w:rPr>
          <w:noProof/>
        </w:rPr>
        <mc:AlternateContent>
          <mc:Choice Requires="wps">
            <w:drawing>
              <wp:anchor distT="45720" distB="45720" distL="114300" distR="114300" simplePos="0" relativeHeight="251726848" behindDoc="0" locked="0" layoutInCell="1" allowOverlap="1" wp14:anchorId="54D8B191" wp14:editId="1820EBA2">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90614F" w:rsidRPr="00E45549" w:rsidRDefault="0090614F"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8B191"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rsidR="0090614F" w:rsidRPr="00E45549" w:rsidRDefault="0090614F" w:rsidP="00C84DF7">
                      <w:pPr>
                        <w:rPr>
                          <w:b/>
                        </w:rPr>
                      </w:pPr>
                      <w:r w:rsidRPr="00E45549">
                        <w:rPr>
                          <w:b/>
                        </w:rPr>
                        <w:t>Model 23.1.0.b</w:t>
                      </w:r>
                    </w:p>
                  </w:txbxContent>
                </v:textbox>
              </v:shape>
            </w:pict>
          </mc:Fallback>
        </mc:AlternateContent>
      </w:r>
    </w:p>
    <w:p w:rsidR="00C84DF7" w:rsidRDefault="00C84DF7" w:rsidP="00C84DF7">
      <w:pPr>
        <w:pStyle w:val="Caption"/>
      </w:pPr>
      <w:r>
        <w:rPr>
          <w:noProof/>
        </w:rPr>
        <w:drawing>
          <wp:inline distT="0" distB="0" distL="0" distR="0" wp14:anchorId="41FC652B" wp14:editId="0AC1E8C2">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3657600" cy="2108616"/>
                    </a:xfrm>
                    <a:prstGeom prst="rect">
                      <a:avLst/>
                    </a:prstGeom>
                    <a:ln>
                      <a:solidFill>
                        <a:schemeClr val="tx1"/>
                      </a:solidFill>
                    </a:ln>
                  </pic:spPr>
                </pic:pic>
              </a:graphicData>
            </a:graphic>
          </wp:inline>
        </w:drawing>
      </w:r>
    </w:p>
    <w:p w:rsidR="00C84DF7" w:rsidRDefault="00C84DF7" w:rsidP="00C84DF7">
      <w:pPr>
        <w:pStyle w:val="Caption"/>
        <w:ind w:left="720" w:hanging="720"/>
      </w:pPr>
      <w:bookmarkStart w:id="45" w:name="_Ref145203279"/>
      <w:r>
        <w:t xml:space="preserve">Figure </w:t>
      </w:r>
      <w:r>
        <w:fldChar w:fldCharType="begin"/>
      </w:r>
      <w:r>
        <w:instrText xml:space="preserve"> SEQ Figure \* ARABIC </w:instrText>
      </w:r>
      <w:r>
        <w:fldChar w:fldCharType="separate"/>
      </w:r>
      <w:r w:rsidR="00BA6EAA">
        <w:rPr>
          <w:noProof/>
        </w:rPr>
        <w:t>16</w:t>
      </w:r>
      <w:r>
        <w:fldChar w:fldCharType="end"/>
      </w:r>
      <w:bookmarkEnd w:id="45"/>
      <w:r>
        <w:t xml:space="preserve"> Key parameters fit for the likelihood profile scaling the log survey index catchability from -0.5 to 0.5 for Model 22.2 and Model 23.1.0.b.</w:t>
      </w:r>
    </w:p>
    <w:p w:rsidR="00C84DF7" w:rsidRDefault="00C84DF7" w:rsidP="00C84DF7">
      <w:r>
        <w:rPr>
          <w:noProof/>
        </w:rPr>
        <w:drawing>
          <wp:inline distT="0" distB="0" distL="0" distR="0" wp14:anchorId="4C0B0E8D" wp14:editId="5F3A1A47">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530EF494" wp14:editId="7FC9A2FC">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rsidR="008D2927" w:rsidRDefault="008D2927" w:rsidP="008D2927">
      <w:pPr>
        <w:pStyle w:val="Caption"/>
        <w:ind w:left="720" w:hanging="720"/>
      </w:pPr>
      <w:bookmarkStart w:id="46" w:name="_Ref145204868"/>
      <w:r>
        <w:t xml:space="preserve">Figure </w:t>
      </w:r>
      <w:r>
        <w:fldChar w:fldCharType="begin"/>
      </w:r>
      <w:r>
        <w:instrText xml:space="preserve"> SEQ Figure \* ARABIC </w:instrText>
      </w:r>
      <w:r>
        <w:fldChar w:fldCharType="separate"/>
      </w:r>
      <w:r w:rsidR="00BA6EAA">
        <w:rPr>
          <w:noProof/>
        </w:rPr>
        <w:t>17</w:t>
      </w:r>
      <w:r>
        <w:fldChar w:fldCharType="end"/>
      </w:r>
      <w:bookmarkEnd w:id="46"/>
      <w:r>
        <w:t xml:space="preserve"> Bottom trawl survey selectivity for Model 23.1.0.b with log catchability fixed at between (far left) -0.25 and (far right) 0.5 showing change to dome-shaped selectivity</w:t>
      </w:r>
      <w:r w:rsidR="0091400D">
        <w:t xml:space="preserve"> appearing in the likelihood profile over catchability</w:t>
      </w:r>
      <w:r>
        <w:t xml:space="preserve">.  </w:t>
      </w:r>
    </w:p>
    <w:p w:rsidR="008D2927" w:rsidRDefault="008D2927" w:rsidP="00C84DF7"/>
    <w:p w:rsidR="00C84DF7" w:rsidRDefault="00C84DF7" w:rsidP="00F3137B">
      <w:pPr>
        <w:ind w:left="720" w:hanging="720"/>
      </w:pPr>
    </w:p>
    <w:p w:rsidR="003F1160" w:rsidRDefault="003F1160" w:rsidP="00751028">
      <w:pPr>
        <w:ind w:left="720" w:hanging="720"/>
      </w:pPr>
    </w:p>
    <w:p w:rsidR="00751028" w:rsidRDefault="003F1160" w:rsidP="00751028">
      <w:pPr>
        <w:ind w:left="720" w:hanging="720"/>
      </w:pPr>
      <w:r>
        <w:rPr>
          <w:noProof/>
        </w:rPr>
        <w:lastRenderedPageBreak/>
        <w:drawing>
          <wp:inline distT="0" distB="0" distL="0" distR="0">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51028" w:rsidRDefault="00751028" w:rsidP="00751028">
      <w:pPr>
        <w:ind w:left="720" w:hanging="720"/>
      </w:pPr>
      <w:r>
        <w:t xml:space="preserve">Figure </w:t>
      </w:r>
      <w:r>
        <w:fldChar w:fldCharType="begin"/>
      </w:r>
      <w:r>
        <w:instrText xml:space="preserve"> SEQ Figure \* ARABIC </w:instrText>
      </w:r>
      <w:r>
        <w:fldChar w:fldCharType="separate"/>
      </w:r>
      <w:r w:rsidR="00BA6EAA">
        <w:rPr>
          <w:noProof/>
        </w:rPr>
        <w:t>18</w:t>
      </w:r>
      <w:r>
        <w:fldChar w:fldCharType="end"/>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751028">
      <w:pPr>
        <w:ind w:left="720" w:hanging="720"/>
      </w:pPr>
      <w:r>
        <w:rPr>
          <w:noProof/>
        </w:rPr>
        <w:drawing>
          <wp:inline distT="0" distB="0" distL="0" distR="0">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BA6EAA">
        <w:rPr>
          <w:noProof/>
        </w:rPr>
        <w:t>19</w:t>
      </w:r>
      <w:r>
        <w:fldChar w:fldCharType="end"/>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7853D0" w:rsidRDefault="007853D0" w:rsidP="007853D0">
      <w:r>
        <w:rPr>
          <w:noProof/>
        </w:rPr>
        <w:lastRenderedPageBreak/>
        <w:drawing>
          <wp:inline distT="0" distB="0" distL="0" distR="0" wp14:anchorId="3D7BD6B8" wp14:editId="52E915A1">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52EF9196" wp14:editId="4BB10800">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853D0" w:rsidRDefault="007853D0" w:rsidP="007853D0">
      <w:pPr>
        <w:pStyle w:val="Caption"/>
        <w:ind w:left="720" w:hanging="720"/>
      </w:pPr>
      <w:bookmarkStart w:id="47" w:name="_Ref145254672"/>
      <w:r>
        <w:t xml:space="preserve">Figure </w:t>
      </w:r>
      <w:r>
        <w:fldChar w:fldCharType="begin"/>
      </w:r>
      <w:r>
        <w:instrText xml:space="preserve"> SEQ Figure \* ARABIC </w:instrText>
      </w:r>
      <w:r>
        <w:fldChar w:fldCharType="separate"/>
      </w:r>
      <w:r w:rsidR="00BA6EAA">
        <w:rPr>
          <w:noProof/>
        </w:rPr>
        <w:t>20</w:t>
      </w:r>
      <w:r>
        <w:fldChar w:fldCharType="end"/>
      </w:r>
      <w:bookmarkEnd w:id="47"/>
      <w:r>
        <w:t xml:space="preserve"> Conditional age-at-length data used in Model 23.1.0.h.</w:t>
      </w:r>
    </w:p>
    <w:p w:rsidR="007853D0" w:rsidRDefault="007853D0" w:rsidP="003F1160">
      <w:pPr>
        <w:ind w:left="720" w:hanging="720"/>
      </w:pPr>
    </w:p>
    <w:p w:rsidR="003F1160" w:rsidRDefault="003F1160" w:rsidP="003F1160">
      <w:pPr>
        <w:ind w:left="720" w:hanging="720"/>
      </w:pPr>
      <w:r>
        <w:rPr>
          <w:noProof/>
        </w:rPr>
        <w:drawing>
          <wp:inline distT="0" distB="0" distL="0" distR="0">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bookmarkStart w:id="48" w:name="_Ref145269929"/>
      <w:r>
        <w:t xml:space="preserve">Figure </w:t>
      </w:r>
      <w:r>
        <w:fldChar w:fldCharType="begin"/>
      </w:r>
      <w:r>
        <w:instrText xml:space="preserve"> SEQ Figure \* ARABIC </w:instrText>
      </w:r>
      <w:r>
        <w:fldChar w:fldCharType="separate"/>
      </w:r>
      <w:r w:rsidR="00BA6EAA">
        <w:rPr>
          <w:noProof/>
        </w:rPr>
        <w:t>21</w:t>
      </w:r>
      <w:r>
        <w:fldChar w:fldCharType="end"/>
      </w:r>
      <w:bookmarkEnd w:id="48"/>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981769" w:rsidRDefault="00981769" w:rsidP="003F1160">
      <w:pPr>
        <w:ind w:left="720" w:hanging="720"/>
      </w:pPr>
    </w:p>
    <w:p w:rsidR="00B9106D" w:rsidRDefault="00E2760F" w:rsidP="00B9106D">
      <w:pPr>
        <w:keepNext/>
      </w:pPr>
      <w:r>
        <w:rPr>
          <w:noProof/>
        </w:rPr>
        <w:lastRenderedPageBreak/>
        <w:drawing>
          <wp:inline distT="0" distB="0" distL="0" distR="0">
            <wp:extent cx="1828800" cy="1828800"/>
            <wp:effectExtent l="0" t="0" r="0" b="0"/>
            <wp:docPr id="252" name="Picture 252" descr="C:\Users\steve.barbeaux\Work\EBS_PCOD\2023_ASSESSMENT\SEPTEMBER_MODELS\MODEL23.1.0.h\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teve.barbeaux\Work\EBS_PCOD\2023_ASSESSMENT\SEPTEMBER_MODELS\MODEL23.1.0.h\plots\comp_condAALfit_Andre_plotsflt2mkt0_pag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3" name="Picture 253" descr="C:\Users\steve.barbeaux\Work\EBS_PCOD\2023_ASSESSMENT\SEPTEMBER_MODELS\MODEL23.1.0.h\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teve.barbeaux\Work\EBS_PCOD\2023_ASSESSMENT\SEPTEMBER_MODELS\MODEL23.1.0.h\plots\comp_condAALfit_Andre_plotsflt2mkt0_page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4" name="Picture 254" descr="C:\Users\steve.barbeaux\Work\EBS_PCOD\2023_ASSESSMENT\SEPTEMBER_MODELS\MODEL23.1.0.h\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teve.barbeaux\Work\EBS_PCOD\2023_ASSESSMENT\SEPTEMBER_MODELS\MODEL23.1.0.h\plots\comp_condAALfit_Andre_plotsflt2mkt0_page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5" name="Picture 255" descr="C:\Users\steve.barbeaux\Work\EBS_PCOD\2023_ASSESSMENT\SEPTEMBER_MODELS\MODEL23.1.0.h\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teve.barbeaux\Work\EBS_PCOD\2023_ASSESSMENT\SEPTEMBER_MODELS\MODEL23.1.0.h\plots\comp_condAALfit_Andre_plotsflt2mkt0_page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6" name="Picture 256" descr="C:\Users\steve.barbeaux\Work\EBS_PCOD\2023_ASSESSMENT\SEPTEMBER_MODELS\MODEL23.1.0.h\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teve.barbeaux\Work\EBS_PCOD\2023_ASSESSMENT\SEPTEMBER_MODELS\MODEL23.1.0.h\plots\comp_condAALfit_Andre_plotsflt2mkt0_page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7" name="Picture 257" descr="C:\Users\steve.barbeaux\Work\EBS_PCOD\2023_ASSESSMENT\SEPTEMBER_MODELS\MODEL23.1.0.h\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teve.barbeaux\Work\EBS_PCOD\2023_ASSESSMENT\SEPTEMBER_MODELS\MODEL23.1.0.h\plots\comp_condAALfit_Andre_plotsflt2mkt0_page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8" name="Picture 258" descr="C:\Users\steve.barbeaux\Work\EBS_PCOD\2023_ASSESSMENT\SEPTEMBER_MODELS\MODEL23.1.0.h\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eve.barbeaux\Work\EBS_PCOD\2023_ASSESSMENT\SEPTEMBER_MODELS\MODEL23.1.0.h\plots\comp_condAALfit_Andre_plotsflt2mkt0_page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extent cx="1828800" cy="1828800"/>
            <wp:effectExtent l="0" t="0" r="0" b="0"/>
            <wp:docPr id="259" name="Picture 259" descr="C:\Users\steve.barbeaux\Work\EBS_PCOD\2023_ASSESSMENT\SEPTEMBER_MODELS\MODEL23.1.0.h\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teve.barbeaux\Work\EBS_PCOD\2023_ASSESSMENT\SEPTEMBER_MODELS\MODEL23.1.0.h\plots\comp_condAALfit_Andre_plotsflt2mkt0_page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604344A0" wp14:editId="0FAC96E1">
            <wp:extent cx="1828800" cy="1828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rsidR="00E2760F" w:rsidRDefault="00B9106D" w:rsidP="00B9106D">
      <w:pPr>
        <w:pStyle w:val="Caption"/>
      </w:pPr>
      <w:bookmarkStart w:id="49" w:name="_Ref145270095"/>
      <w:r>
        <w:t xml:space="preserve">Figure </w:t>
      </w:r>
      <w:r>
        <w:fldChar w:fldCharType="begin"/>
      </w:r>
      <w:r>
        <w:instrText xml:space="preserve"> SEQ Figure \* ARABIC </w:instrText>
      </w:r>
      <w:r>
        <w:fldChar w:fldCharType="separate"/>
      </w:r>
      <w:r w:rsidR="00BA6EAA">
        <w:rPr>
          <w:noProof/>
        </w:rPr>
        <w:t>22</w:t>
      </w:r>
      <w:r>
        <w:fldChar w:fldCharType="end"/>
      </w:r>
      <w:bookmarkEnd w:id="49"/>
      <w:r>
        <w:t xml:space="preserve"> Conditional age-at-length (CAAL) data distributions and Model 23.1.0.h fits to the data including (bottom right) mean age from the CAAL data.</w:t>
      </w:r>
    </w:p>
    <w:p w:rsidR="00B9106D" w:rsidRDefault="00B9106D" w:rsidP="00E2760F"/>
    <w:p w:rsidR="00B9106D" w:rsidRDefault="00B9106D" w:rsidP="00E2760F"/>
    <w:p w:rsidR="00E2760F" w:rsidRDefault="00E2760F" w:rsidP="003F1160">
      <w:pPr>
        <w:ind w:left="720" w:hanging="720"/>
      </w:pPr>
    </w:p>
    <w:p w:rsidR="00981769" w:rsidRDefault="00E2760F" w:rsidP="003F1160">
      <w:pPr>
        <w:ind w:left="720" w:hanging="720"/>
        <w:rPr>
          <w:noProof/>
        </w:rPr>
      </w:pPr>
      <w:r>
        <w:rPr>
          <w:noProof/>
        </w:rPr>
        <w:lastRenderedPageBreak/>
        <mc:AlternateContent>
          <mc:Choice Requires="wps">
            <w:drawing>
              <wp:anchor distT="45720" distB="45720" distL="114300" distR="114300" simplePos="0" relativeHeight="251739136" behindDoc="0" locked="0" layoutInCell="1" allowOverlap="1" wp14:anchorId="17C3ECCA" wp14:editId="525FD214">
                <wp:simplePos x="0" y="0"/>
                <wp:positionH relativeFrom="column">
                  <wp:posOffset>3029712</wp:posOffset>
                </wp:positionH>
                <wp:positionV relativeFrom="paragraph">
                  <wp:posOffset>50419</wp:posOffset>
                </wp:positionV>
                <wp:extent cx="1109472" cy="27432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90614F" w:rsidRPr="00E45549" w:rsidRDefault="0090614F" w:rsidP="00E2760F">
                            <w:pPr>
                              <w:rPr>
                                <w:b/>
                              </w:rPr>
                            </w:pPr>
                            <w:r w:rsidRPr="00E45549">
                              <w:rPr>
                                <w:b/>
                              </w:rPr>
                              <w:t>Model 23.1.0.</w:t>
                            </w:r>
                            <w:r>
                              <w:rPr>
                                <w:b/>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3ECCA" id="_x0000_s1054" type="#_x0000_t202" style="position:absolute;left:0;text-align:left;margin-left:238.55pt;margin-top:3.95pt;width:87.35pt;height:21.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" filled="f" stroked="f">
                <v:textbox>
                  <w:txbxContent>
                    <w:p w:rsidR="0090614F" w:rsidRPr="00E45549" w:rsidRDefault="0090614F" w:rsidP="00E2760F">
                      <w:pPr>
                        <w:rPr>
                          <w:b/>
                        </w:rPr>
                      </w:pPr>
                      <w:r w:rsidRPr="00E45549">
                        <w:rPr>
                          <w:b/>
                        </w:rPr>
                        <w:t>Model 23.1.0.</w:t>
                      </w:r>
                      <w:r>
                        <w:rPr>
                          <w:b/>
                        </w:rPr>
                        <w:t>h</w:t>
                      </w:r>
                    </w:p>
                  </w:txbxContent>
                </v:textbox>
              </v:shape>
            </w:pict>
          </mc:Fallback>
        </mc:AlternateContent>
      </w:r>
      <w:r>
        <w:rPr>
          <w:noProof/>
        </w:rPr>
        <mc:AlternateContent>
          <mc:Choice Requires="wps">
            <w:drawing>
              <wp:anchor distT="45720" distB="45720" distL="114300" distR="114300" simplePos="0" relativeHeight="251737088" behindDoc="0" locked="0" layoutInCell="1" allowOverlap="1" wp14:anchorId="0D5DE8F9" wp14:editId="66BF56DF">
                <wp:simplePos x="0" y="0"/>
                <wp:positionH relativeFrom="column">
                  <wp:posOffset>274320</wp:posOffset>
                </wp:positionH>
                <wp:positionV relativeFrom="paragraph">
                  <wp:posOffset>56007</wp:posOffset>
                </wp:positionV>
                <wp:extent cx="1109472" cy="27432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90614F" w:rsidRPr="00E45549" w:rsidRDefault="0090614F" w:rsidP="00E2760F">
                            <w:pPr>
                              <w:rPr>
                                <w:b/>
                              </w:rPr>
                            </w:pPr>
                            <w:r w:rsidRPr="00E45549">
                              <w:rPr>
                                <w:b/>
                              </w:rPr>
                              <w:t>Model 23.1.0.</w:t>
                            </w:r>
                            <w:r>
                              <w:rPr>
                                <w: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DE8F9" id="_x0000_s1055" type="#_x0000_t202" style="position:absolute;left:0;text-align:left;margin-left:21.6pt;margin-top:4.4pt;width:87.35pt;height:21.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" filled="f" stroked="f">
                <v:textbox>
                  <w:txbxContent>
                    <w:p w:rsidR="0090614F" w:rsidRPr="00E45549" w:rsidRDefault="0090614F" w:rsidP="00E2760F">
                      <w:pPr>
                        <w:rPr>
                          <w:b/>
                        </w:rPr>
                      </w:pPr>
                      <w:r w:rsidRPr="00E45549">
                        <w:rPr>
                          <w:b/>
                        </w:rPr>
                        <w:t>Model 23.1.0.</w:t>
                      </w:r>
                      <w:r>
                        <w:rPr>
                          <w:b/>
                        </w:rPr>
                        <w:t>g</w:t>
                      </w:r>
                    </w:p>
                  </w:txbxContent>
                </v:textbox>
              </v:shape>
            </w:pict>
          </mc:Fallback>
        </mc:AlternateContent>
      </w:r>
      <w:r w:rsidR="00981769">
        <w:rPr>
          <w:noProof/>
        </w:rPr>
        <w:drawing>
          <wp:inline distT="0" distB="0" distL="0" distR="0">
            <wp:extent cx="2742818" cy="1431798"/>
            <wp:effectExtent l="0" t="0" r="635" b="0"/>
            <wp:docPr id="246" name="Picture 246" descr="C:\Users\steve.barbeaux\Work\EBS_PCOD\2023_ASSESSMENT\SEPTEMBER_MODELS\MODEL23.1.0.g\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teve.barbeaux\Work\EBS_PCOD\2023_ASSESSMENT\SEPTEMBER_MODELS\MODEL23.1.0.g\plots\bio1_sizeatage.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5169"/>
                    <a:stretch/>
                  </pic:blipFill>
                  <pic:spPr bwMode="auto">
                    <a:xfrm>
                      <a:off x="0" y="0"/>
                      <a:ext cx="2743200" cy="1431997"/>
                    </a:xfrm>
                    <a:prstGeom prst="rect">
                      <a:avLst/>
                    </a:prstGeom>
                    <a:noFill/>
                    <a:ln>
                      <a:noFill/>
                    </a:ln>
                    <a:extLst>
                      <a:ext uri="{53640926-AAD7-44D8-BBD7-CCE9431645EC}">
                        <a14:shadowObscured xmlns:a14="http://schemas.microsoft.com/office/drawing/2010/main"/>
                      </a:ext>
                    </a:extLst>
                  </pic:spPr>
                </pic:pic>
              </a:graphicData>
            </a:graphic>
          </wp:inline>
        </w:drawing>
      </w:r>
      <w:r w:rsidR="00981769">
        <w:rPr>
          <w:noProof/>
        </w:rPr>
        <w:t xml:space="preserve"> </w:t>
      </w:r>
      <w:r w:rsidR="00981769">
        <w:rPr>
          <w:noProof/>
        </w:rPr>
        <w:drawing>
          <wp:inline distT="0" distB="0" distL="0" distR="0">
            <wp:extent cx="2742818" cy="1443990"/>
            <wp:effectExtent l="0" t="0" r="635" b="3810"/>
            <wp:docPr id="245" name="Picture 245" descr="C:\Users\steve.barbeaux\Work\EBS_PCOD\2023_ASSESSMENT\SEPTEMBER_MODELS\MODEL23.1.0.h\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teve.barbeaux\Work\EBS_PCOD\2023_ASSESSMENT\SEPTEMBER_MODELS\MODEL23.1.0.h\plots\bio1_sizeatage.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447"/>
                    <a:stretch/>
                  </pic:blipFill>
                  <pic:spPr bwMode="auto">
                    <a:xfrm>
                      <a:off x="0" y="0"/>
                      <a:ext cx="2743200" cy="1444191"/>
                    </a:xfrm>
                    <a:prstGeom prst="rect">
                      <a:avLst/>
                    </a:prstGeom>
                    <a:noFill/>
                    <a:ln>
                      <a:noFill/>
                    </a:ln>
                    <a:extLst>
                      <a:ext uri="{53640926-AAD7-44D8-BBD7-CCE9431645EC}">
                        <a14:shadowObscured xmlns:a14="http://schemas.microsoft.com/office/drawing/2010/main"/>
                      </a:ext>
                    </a:extLst>
                  </pic:spPr>
                </pic:pic>
              </a:graphicData>
            </a:graphic>
          </wp:inline>
        </w:drawing>
      </w:r>
    </w:p>
    <w:p w:rsidR="00E2760F" w:rsidRDefault="00E2760F" w:rsidP="00E2760F">
      <w:pPr>
        <w:ind w:left="720" w:hanging="720"/>
      </w:pPr>
      <w:bookmarkStart w:id="50" w:name="_Ref145270184"/>
      <w:r>
        <w:t xml:space="preserve">Figure </w:t>
      </w:r>
      <w:r>
        <w:fldChar w:fldCharType="begin"/>
      </w:r>
      <w:r>
        <w:instrText xml:space="preserve"> SEQ Figure \* ARABIC </w:instrText>
      </w:r>
      <w:r>
        <w:fldChar w:fldCharType="separate"/>
      </w:r>
      <w:r w:rsidR="00BA6EAA">
        <w:rPr>
          <w:noProof/>
        </w:rPr>
        <w:t>23</w:t>
      </w:r>
      <w:r>
        <w:fldChar w:fldCharType="end"/>
      </w:r>
      <w:bookmarkEnd w:id="50"/>
      <w:r>
        <w:t xml:space="preserve"> Mean length at age and 95% confidence intervals for (left) Model 23.1</w:t>
      </w:r>
      <w:r w:rsidR="0091400D">
        <w:t>.0.g and right (Model 23.1.0.h) showing reduction in uncertainty in growth estimates.</w:t>
      </w:r>
      <w:r>
        <w:t xml:space="preserve">   </w:t>
      </w:r>
    </w:p>
    <w:p w:rsidR="00E2760F" w:rsidRDefault="00E2760F" w:rsidP="003F1160">
      <w:pPr>
        <w:ind w:left="720" w:hanging="720"/>
      </w:pPr>
    </w:p>
    <w:p w:rsidR="003F1160" w:rsidRDefault="002E05CE" w:rsidP="003F1160">
      <w:pPr>
        <w:ind w:left="720" w:hanging="720"/>
      </w:pPr>
      <w:r>
        <w:rPr>
          <w:noProof/>
        </w:rPr>
        <w:drawing>
          <wp:inline distT="0" distB="0" distL="0" distR="0" wp14:anchorId="42FE3BCF">
            <wp:extent cx="5486400" cy="16590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1659043"/>
                    </a:xfrm>
                    <a:prstGeom prst="rect">
                      <a:avLst/>
                    </a:prstGeom>
                    <a:noFill/>
                  </pic:spPr>
                </pic:pic>
              </a:graphicData>
            </a:graphic>
          </wp:inline>
        </w:drawing>
      </w:r>
    </w:p>
    <w:p w:rsidR="00BA6EAA" w:rsidRDefault="002E05CE" w:rsidP="003F1160">
      <w:pPr>
        <w:ind w:left="720" w:hanging="720"/>
      </w:pPr>
      <w:bookmarkStart w:id="51" w:name="_Ref145259924"/>
      <w:r>
        <w:t xml:space="preserve">Figure </w:t>
      </w:r>
      <w:r>
        <w:fldChar w:fldCharType="begin"/>
      </w:r>
      <w:r>
        <w:instrText xml:space="preserve"> SEQ Figure \* ARABIC </w:instrText>
      </w:r>
      <w:r>
        <w:fldChar w:fldCharType="separate"/>
      </w:r>
      <w:r w:rsidR="00BA6EAA">
        <w:rPr>
          <w:noProof/>
        </w:rPr>
        <w:t>24</w:t>
      </w:r>
      <w:r>
        <w:fldChar w:fldCharType="end"/>
      </w:r>
      <w:bookmarkEnd w:id="51"/>
      <w:r>
        <w:t xml:space="preserve"> Annual </w:t>
      </w:r>
      <w:proofErr w:type="spellStart"/>
      <w:r>
        <w:t>devs</w:t>
      </w:r>
      <w:proofErr w:type="spellEnd"/>
      <w:r>
        <w:t xml:space="preserve"> on (left) </w:t>
      </w:r>
      <w:proofErr w:type="gramStart"/>
      <w:r>
        <w:t>Richards</w:t>
      </w:r>
      <w:proofErr w:type="gramEnd"/>
      <w:r>
        <w:t xml:space="preserve"> parameter and (right) </w:t>
      </w:r>
      <w:proofErr w:type="spellStart"/>
      <w:r>
        <w:t>L</w:t>
      </w:r>
      <w:r w:rsidRPr="002E05CE">
        <w:rPr>
          <w:vertAlign w:val="subscript"/>
        </w:rPr>
        <w:t>min</w:t>
      </w:r>
      <w:proofErr w:type="spellEnd"/>
      <w:r>
        <w:t xml:space="preserve"> for Model23.1.0.g and Model 23.1.0.h. </w:t>
      </w:r>
    </w:p>
    <w:p w:rsidR="00BA6EAA" w:rsidRDefault="00BA6EAA" w:rsidP="003F1160">
      <w:pPr>
        <w:ind w:left="720" w:hanging="720"/>
      </w:pPr>
    </w:p>
    <w:p w:rsidR="00BA6EAA" w:rsidRDefault="00BA6EAA" w:rsidP="003F1160">
      <w:pPr>
        <w:ind w:left="720" w:hanging="720"/>
      </w:pPr>
    </w:p>
    <w:p w:rsidR="00BA6EAA" w:rsidRDefault="00BA6EAA" w:rsidP="00BA6EAA">
      <w:pPr>
        <w:keepNext/>
        <w:ind w:left="720" w:hanging="720"/>
      </w:pPr>
      <w:r>
        <w:rPr>
          <w:noProof/>
        </w:rPr>
        <w:lastRenderedPageBreak/>
        <mc:AlternateContent>
          <mc:Choice Requires="wps">
            <w:drawing>
              <wp:anchor distT="45720" distB="45720" distL="114300" distR="114300" simplePos="0" relativeHeight="251743232" behindDoc="0" locked="0" layoutInCell="1" allowOverlap="1" wp14:anchorId="684C6071" wp14:editId="551CCF8D">
                <wp:simplePos x="0" y="0"/>
                <wp:positionH relativeFrom="column">
                  <wp:posOffset>3877056</wp:posOffset>
                </wp:positionH>
                <wp:positionV relativeFrom="paragraph">
                  <wp:posOffset>-139954</wp:posOffset>
                </wp:positionV>
                <wp:extent cx="1505585" cy="140462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rsidR="00BA6EAA" w:rsidRDefault="00BA6EAA" w:rsidP="00BA6EAA">
                            <w:r>
                              <w:t xml:space="preserve">Model 23.1.0d </w:t>
                            </w:r>
                            <w:r>
                              <w:t>Fixed</w:t>
                            </w:r>
                            <w:r>
                              <w:t xml:space="preserve">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4C6071" id="_x0000_s1056" type="#_x0000_t202" style="position:absolute;left:0;text-align:left;margin-left:305.3pt;margin-top:-11pt;width:118.5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" filled="f" stroked="f">
                <v:textbox style="mso-fit-shape-to-text:t">
                  <w:txbxContent>
                    <w:p w:rsidR="00BA6EAA" w:rsidRDefault="00BA6EAA" w:rsidP="00BA6EAA">
                      <w:r>
                        <w:t xml:space="preserve">Model 23.1.0d </w:t>
                      </w:r>
                      <w:r>
                        <w:t>Fixed</w:t>
                      </w:r>
                      <w:r>
                        <w:t xml:space="preserve"> M</w:t>
                      </w:r>
                    </w:p>
                  </w:txbxContent>
                </v:textbox>
              </v:shape>
            </w:pict>
          </mc:Fallback>
        </mc:AlternateContent>
      </w:r>
      <w:r>
        <w:rPr>
          <w:noProof/>
        </w:rPr>
        <mc:AlternateContent>
          <mc:Choice Requires="wps">
            <w:drawing>
              <wp:anchor distT="45720" distB="45720" distL="114300" distR="114300" simplePos="0" relativeHeight="251741184" behindDoc="0" locked="0" layoutInCell="1" allowOverlap="1">
                <wp:simplePos x="0" y="0"/>
                <wp:positionH relativeFrom="column">
                  <wp:posOffset>913892</wp:posOffset>
                </wp:positionH>
                <wp:positionV relativeFrom="paragraph">
                  <wp:posOffset>-85344</wp:posOffset>
                </wp:positionV>
                <wp:extent cx="1505585" cy="140462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85" cy="1404620"/>
                        </a:xfrm>
                        <a:prstGeom prst="rect">
                          <a:avLst/>
                        </a:prstGeom>
                        <a:noFill/>
                        <a:ln w="9525">
                          <a:noFill/>
                          <a:miter lim="800000"/>
                          <a:headEnd/>
                          <a:tailEnd/>
                        </a:ln>
                      </wps:spPr>
                      <wps:txbx>
                        <w:txbxContent>
                          <w:p w:rsidR="00BA6EAA" w:rsidRDefault="00BA6EAA">
                            <w:r>
                              <w:t>Model 23.1.0d Free 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71.95pt;margin-top:-6.7pt;width:118.5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" filled="f" stroked="f">
                <v:textbox style="mso-fit-shape-to-text:t">
                  <w:txbxContent>
                    <w:p w:rsidR="00BA6EAA" w:rsidRDefault="00BA6EAA">
                      <w:r>
                        <w:t>Model 23.1.0d Free M</w:t>
                      </w:r>
                    </w:p>
                  </w:txbxContent>
                </v:textbox>
              </v:shape>
            </w:pict>
          </mc:Fallback>
        </mc:AlternateContent>
      </w:r>
      <w:r>
        <w:rPr>
          <w:noProof/>
        </w:rPr>
        <w:drawing>
          <wp:inline distT="0" distB="0" distL="0" distR="0">
            <wp:extent cx="2926080" cy="466736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23.1.0.d_retro.jpg"/>
                    <pic:cNvPicPr/>
                  </pic:nvPicPr>
                  <pic:blipFill rotWithShape="1">
                    <a:blip r:embed="rId78" cstate="print">
                      <a:extLst>
                        <a:ext uri="{28A0092B-C50C-407E-A947-70E740481C1C}">
                          <a14:useLocalDpi xmlns:a14="http://schemas.microsoft.com/office/drawing/2010/main" val="0"/>
                        </a:ext>
                      </a:extLst>
                    </a:blip>
                    <a:srcRect r="49846"/>
                    <a:stretch/>
                  </pic:blipFill>
                  <pic:spPr bwMode="auto">
                    <a:xfrm>
                      <a:off x="0" y="0"/>
                      <a:ext cx="2926080" cy="4667367"/>
                    </a:xfrm>
                    <a:prstGeom prst="rect">
                      <a:avLst/>
                    </a:prstGeom>
                    <a:ln>
                      <a:noFill/>
                    </a:ln>
                    <a:extLst>
                      <a:ext uri="{53640926-AAD7-44D8-BBD7-CCE9431645EC}">
                        <a14:shadowObscured xmlns:a14="http://schemas.microsoft.com/office/drawing/2010/main"/>
                      </a:ext>
                    </a:extLst>
                  </pic:spPr>
                </pic:pic>
              </a:graphicData>
            </a:graphic>
          </wp:inline>
        </w:drawing>
      </w:r>
      <w:r w:rsidR="002E05CE">
        <w:t xml:space="preserve">  </w:t>
      </w:r>
      <w:r>
        <w:rPr>
          <w:noProof/>
        </w:rPr>
        <w:drawing>
          <wp:inline distT="0" distB="0" distL="0" distR="0">
            <wp:extent cx="2926080" cy="4715583"/>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_retro.jpg"/>
                    <pic:cNvPicPr/>
                  </pic:nvPicPr>
                  <pic:blipFill rotWithShape="1">
                    <a:blip r:embed="rId79" cstate="print">
                      <a:extLst>
                        <a:ext uri="{28A0092B-C50C-407E-A947-70E740481C1C}">
                          <a14:useLocalDpi xmlns:a14="http://schemas.microsoft.com/office/drawing/2010/main" val="0"/>
                        </a:ext>
                      </a:extLst>
                    </a:blip>
                    <a:srcRect r="50359"/>
                    <a:stretch/>
                  </pic:blipFill>
                  <pic:spPr bwMode="auto">
                    <a:xfrm>
                      <a:off x="0" y="0"/>
                      <a:ext cx="2926080" cy="4715583"/>
                    </a:xfrm>
                    <a:prstGeom prst="rect">
                      <a:avLst/>
                    </a:prstGeom>
                    <a:ln>
                      <a:noFill/>
                    </a:ln>
                    <a:extLst>
                      <a:ext uri="{53640926-AAD7-44D8-BBD7-CCE9431645EC}">
                        <a14:shadowObscured xmlns:a14="http://schemas.microsoft.com/office/drawing/2010/main"/>
                      </a:ext>
                    </a:extLst>
                  </pic:spPr>
                </pic:pic>
              </a:graphicData>
            </a:graphic>
          </wp:inline>
        </w:drawing>
      </w:r>
    </w:p>
    <w:p w:rsidR="002E05CE" w:rsidRDefault="00BA6EAA" w:rsidP="00BA6EAA">
      <w:pPr>
        <w:pStyle w:val="Caption"/>
        <w:ind w:left="720" w:hanging="720"/>
      </w:pPr>
      <w:bookmarkStart w:id="52" w:name="_Ref145344961"/>
      <w:r>
        <w:t xml:space="preserve">Figure </w:t>
      </w:r>
      <w:r>
        <w:fldChar w:fldCharType="begin"/>
      </w:r>
      <w:r>
        <w:instrText xml:space="preserve"> SEQ Figure \* ARABIC </w:instrText>
      </w:r>
      <w:r>
        <w:fldChar w:fldCharType="separate"/>
      </w:r>
      <w:r>
        <w:rPr>
          <w:noProof/>
        </w:rPr>
        <w:t>25</w:t>
      </w:r>
      <w:r>
        <w:fldChar w:fldCharType="end"/>
      </w:r>
      <w:bookmarkEnd w:id="52"/>
      <w:r>
        <w:t xml:space="preserve"> Total spawning biomass from 10-year retrospective peels of Model 23.1.0d with (left) natural mortality fit with an uninformative prior and (right) with natural mortality fixed at 0.387.</w:t>
      </w:r>
    </w:p>
    <w:p w:rsidR="003F1160" w:rsidRDefault="003F1160" w:rsidP="00751028">
      <w:pPr>
        <w:ind w:left="720" w:hanging="720"/>
      </w:pPr>
    </w:p>
    <w:p w:rsidR="00751028" w:rsidRDefault="00751028" w:rsidP="00751028">
      <w:pPr>
        <w:ind w:left="720" w:hanging="720"/>
      </w:pPr>
    </w:p>
    <w:p w:rsidR="00751028" w:rsidRDefault="00751028" w:rsidP="00751028">
      <w:pPr>
        <w:ind w:left="720" w:hanging="720"/>
      </w:pPr>
    </w:p>
    <w:p w:rsidR="00751028" w:rsidRDefault="00751028" w:rsidP="00751028">
      <w:pPr>
        <w:ind w:left="720" w:hanging="720"/>
      </w:pPr>
    </w:p>
    <w:p w:rsidR="00751028" w:rsidRPr="00751028" w:rsidRDefault="00751028" w:rsidP="00751028">
      <w:pPr>
        <w:ind w:left="720" w:hanging="720"/>
      </w:pPr>
    </w:p>
    <w:p w:rsidR="00F36B0A" w:rsidRPr="00F36B0A" w:rsidRDefault="00F36B0A" w:rsidP="00F36B0A"/>
    <w:p w:rsidR="005B0918" w:rsidRDefault="005B0918" w:rsidP="005B0918"/>
    <w:p w:rsidR="005B0918" w:rsidRDefault="005B0918" w:rsidP="005B0918"/>
    <w:p w:rsidR="005B0918" w:rsidRDefault="005B0918" w:rsidP="005B0918"/>
    <w:p w:rsidR="005B0918" w:rsidRDefault="005B0918" w:rsidP="005B0918"/>
    <w:p w:rsidR="00715139" w:rsidRDefault="00715139" w:rsidP="005B0918"/>
    <w:p w:rsidR="00715139" w:rsidRDefault="00715139" w:rsidP="005B0918"/>
    <w:p w:rsidR="00715139" w:rsidRDefault="00715139" w:rsidP="005B0918"/>
    <w:sectPr w:rsidR="00715139" w:rsidSect="006B16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005D9"/>
    <w:rsid w:val="00030FC6"/>
    <w:rsid w:val="0004023B"/>
    <w:rsid w:val="0004107E"/>
    <w:rsid w:val="00043B81"/>
    <w:rsid w:val="00046CAD"/>
    <w:rsid w:val="00056489"/>
    <w:rsid w:val="00061271"/>
    <w:rsid w:val="000667AA"/>
    <w:rsid w:val="000678AE"/>
    <w:rsid w:val="000955CA"/>
    <w:rsid w:val="000B0E58"/>
    <w:rsid w:val="000C3836"/>
    <w:rsid w:val="000C484F"/>
    <w:rsid w:val="000C4856"/>
    <w:rsid w:val="000C5099"/>
    <w:rsid w:val="000C5133"/>
    <w:rsid w:val="000D30AC"/>
    <w:rsid w:val="000E20F0"/>
    <w:rsid w:val="000E3319"/>
    <w:rsid w:val="000E503E"/>
    <w:rsid w:val="000F2978"/>
    <w:rsid w:val="0010017B"/>
    <w:rsid w:val="00106517"/>
    <w:rsid w:val="00106C64"/>
    <w:rsid w:val="0014291E"/>
    <w:rsid w:val="00165982"/>
    <w:rsid w:val="0016606E"/>
    <w:rsid w:val="001708C1"/>
    <w:rsid w:val="00172839"/>
    <w:rsid w:val="00175588"/>
    <w:rsid w:val="00180B1D"/>
    <w:rsid w:val="0018518C"/>
    <w:rsid w:val="00186F2A"/>
    <w:rsid w:val="00187389"/>
    <w:rsid w:val="00194C2B"/>
    <w:rsid w:val="001B1B9D"/>
    <w:rsid w:val="001C1BA6"/>
    <w:rsid w:val="001D33B4"/>
    <w:rsid w:val="001E6582"/>
    <w:rsid w:val="001E6E1C"/>
    <w:rsid w:val="001F14ED"/>
    <w:rsid w:val="001F1694"/>
    <w:rsid w:val="0020748B"/>
    <w:rsid w:val="0022042B"/>
    <w:rsid w:val="00224C7E"/>
    <w:rsid w:val="00226056"/>
    <w:rsid w:val="00226128"/>
    <w:rsid w:val="00236427"/>
    <w:rsid w:val="00240F9B"/>
    <w:rsid w:val="002551CA"/>
    <w:rsid w:val="0026197E"/>
    <w:rsid w:val="00262684"/>
    <w:rsid w:val="00277849"/>
    <w:rsid w:val="0028662A"/>
    <w:rsid w:val="002A1F1E"/>
    <w:rsid w:val="002A2C4D"/>
    <w:rsid w:val="002A764E"/>
    <w:rsid w:val="002B16A0"/>
    <w:rsid w:val="002B26E0"/>
    <w:rsid w:val="002D3ED7"/>
    <w:rsid w:val="002D6095"/>
    <w:rsid w:val="002D6CAB"/>
    <w:rsid w:val="002D7BF9"/>
    <w:rsid w:val="002E05CE"/>
    <w:rsid w:val="002E0B3C"/>
    <w:rsid w:val="002E231F"/>
    <w:rsid w:val="002F336E"/>
    <w:rsid w:val="002F3637"/>
    <w:rsid w:val="00310ACE"/>
    <w:rsid w:val="00312926"/>
    <w:rsid w:val="00313055"/>
    <w:rsid w:val="0032371B"/>
    <w:rsid w:val="00330B51"/>
    <w:rsid w:val="003332EB"/>
    <w:rsid w:val="00336266"/>
    <w:rsid w:val="00336275"/>
    <w:rsid w:val="0034083C"/>
    <w:rsid w:val="00345EDE"/>
    <w:rsid w:val="0035067A"/>
    <w:rsid w:val="003511EA"/>
    <w:rsid w:val="00353139"/>
    <w:rsid w:val="00354EED"/>
    <w:rsid w:val="00362669"/>
    <w:rsid w:val="00376C9E"/>
    <w:rsid w:val="00383D67"/>
    <w:rsid w:val="00386EEF"/>
    <w:rsid w:val="003946B0"/>
    <w:rsid w:val="00394E1C"/>
    <w:rsid w:val="003A0F05"/>
    <w:rsid w:val="003A77F3"/>
    <w:rsid w:val="003B5865"/>
    <w:rsid w:val="003C71B4"/>
    <w:rsid w:val="003D30B8"/>
    <w:rsid w:val="003E2C0E"/>
    <w:rsid w:val="003E4730"/>
    <w:rsid w:val="003F1160"/>
    <w:rsid w:val="0040176C"/>
    <w:rsid w:val="00404421"/>
    <w:rsid w:val="00410174"/>
    <w:rsid w:val="00417513"/>
    <w:rsid w:val="00423AE4"/>
    <w:rsid w:val="00423E69"/>
    <w:rsid w:val="004301E7"/>
    <w:rsid w:val="00441430"/>
    <w:rsid w:val="00441D0D"/>
    <w:rsid w:val="00442349"/>
    <w:rsid w:val="00442ABC"/>
    <w:rsid w:val="0045662E"/>
    <w:rsid w:val="004577EF"/>
    <w:rsid w:val="00460BA2"/>
    <w:rsid w:val="00462D8F"/>
    <w:rsid w:val="004716E9"/>
    <w:rsid w:val="00473130"/>
    <w:rsid w:val="004878AF"/>
    <w:rsid w:val="004939CB"/>
    <w:rsid w:val="00494AFC"/>
    <w:rsid w:val="004A3919"/>
    <w:rsid w:val="004A6128"/>
    <w:rsid w:val="004A67C9"/>
    <w:rsid w:val="004B073F"/>
    <w:rsid w:val="004B0CCC"/>
    <w:rsid w:val="004B3EFE"/>
    <w:rsid w:val="004C076D"/>
    <w:rsid w:val="004D2D47"/>
    <w:rsid w:val="004E22EE"/>
    <w:rsid w:val="004E3ED9"/>
    <w:rsid w:val="004E4812"/>
    <w:rsid w:val="004E5D9C"/>
    <w:rsid w:val="004E7ECC"/>
    <w:rsid w:val="004F0C0A"/>
    <w:rsid w:val="004F555B"/>
    <w:rsid w:val="00501F87"/>
    <w:rsid w:val="005131C5"/>
    <w:rsid w:val="005154D4"/>
    <w:rsid w:val="00517DE3"/>
    <w:rsid w:val="00542AC1"/>
    <w:rsid w:val="00550C3D"/>
    <w:rsid w:val="00557FE7"/>
    <w:rsid w:val="005615E5"/>
    <w:rsid w:val="00562697"/>
    <w:rsid w:val="0056704B"/>
    <w:rsid w:val="00572AC4"/>
    <w:rsid w:val="00597551"/>
    <w:rsid w:val="005A458D"/>
    <w:rsid w:val="005A66B7"/>
    <w:rsid w:val="005B0918"/>
    <w:rsid w:val="005B3CFF"/>
    <w:rsid w:val="005D69D8"/>
    <w:rsid w:val="005D6D1E"/>
    <w:rsid w:val="005E12F4"/>
    <w:rsid w:val="005F1AFD"/>
    <w:rsid w:val="005F4BF4"/>
    <w:rsid w:val="006031B4"/>
    <w:rsid w:val="006071CA"/>
    <w:rsid w:val="00610F45"/>
    <w:rsid w:val="00612B8A"/>
    <w:rsid w:val="006148DC"/>
    <w:rsid w:val="00623E1E"/>
    <w:rsid w:val="00624AA7"/>
    <w:rsid w:val="00632FA6"/>
    <w:rsid w:val="0063378C"/>
    <w:rsid w:val="006635B4"/>
    <w:rsid w:val="00666929"/>
    <w:rsid w:val="006733E6"/>
    <w:rsid w:val="006800E4"/>
    <w:rsid w:val="00685442"/>
    <w:rsid w:val="00694A77"/>
    <w:rsid w:val="006B16EF"/>
    <w:rsid w:val="006C2441"/>
    <w:rsid w:val="006D22FF"/>
    <w:rsid w:val="006D48F7"/>
    <w:rsid w:val="006F16B4"/>
    <w:rsid w:val="006F4032"/>
    <w:rsid w:val="00711BD3"/>
    <w:rsid w:val="00715139"/>
    <w:rsid w:val="007226C0"/>
    <w:rsid w:val="00723AA3"/>
    <w:rsid w:val="00741A4D"/>
    <w:rsid w:val="007465AD"/>
    <w:rsid w:val="00751028"/>
    <w:rsid w:val="007553AE"/>
    <w:rsid w:val="00761027"/>
    <w:rsid w:val="007636F6"/>
    <w:rsid w:val="00767BB7"/>
    <w:rsid w:val="007713C0"/>
    <w:rsid w:val="007740C2"/>
    <w:rsid w:val="00774280"/>
    <w:rsid w:val="00776612"/>
    <w:rsid w:val="0078083A"/>
    <w:rsid w:val="007853D0"/>
    <w:rsid w:val="00790F3D"/>
    <w:rsid w:val="007958B3"/>
    <w:rsid w:val="007A24C3"/>
    <w:rsid w:val="007A3631"/>
    <w:rsid w:val="007B3A99"/>
    <w:rsid w:val="007C558B"/>
    <w:rsid w:val="007D002A"/>
    <w:rsid w:val="007E4C2F"/>
    <w:rsid w:val="007E77AD"/>
    <w:rsid w:val="007F42FE"/>
    <w:rsid w:val="007F5EA6"/>
    <w:rsid w:val="00801D72"/>
    <w:rsid w:val="00803DCA"/>
    <w:rsid w:val="00822159"/>
    <w:rsid w:val="00823B1F"/>
    <w:rsid w:val="00841AAD"/>
    <w:rsid w:val="008437BF"/>
    <w:rsid w:val="0085184D"/>
    <w:rsid w:val="00852497"/>
    <w:rsid w:val="008632C3"/>
    <w:rsid w:val="008656D2"/>
    <w:rsid w:val="0087154C"/>
    <w:rsid w:val="008876FC"/>
    <w:rsid w:val="008918A5"/>
    <w:rsid w:val="008A31E8"/>
    <w:rsid w:val="008C464B"/>
    <w:rsid w:val="008C63B6"/>
    <w:rsid w:val="008C6A2C"/>
    <w:rsid w:val="008D10AB"/>
    <w:rsid w:val="008D2424"/>
    <w:rsid w:val="008D2927"/>
    <w:rsid w:val="008E4ACD"/>
    <w:rsid w:val="008E5E0A"/>
    <w:rsid w:val="00904BB9"/>
    <w:rsid w:val="0090614F"/>
    <w:rsid w:val="00906E5B"/>
    <w:rsid w:val="0091400D"/>
    <w:rsid w:val="009165C0"/>
    <w:rsid w:val="0093407A"/>
    <w:rsid w:val="009417F6"/>
    <w:rsid w:val="00941CEA"/>
    <w:rsid w:val="00945BFB"/>
    <w:rsid w:val="00946021"/>
    <w:rsid w:val="00950049"/>
    <w:rsid w:val="009513BC"/>
    <w:rsid w:val="009561EF"/>
    <w:rsid w:val="00961868"/>
    <w:rsid w:val="0096272D"/>
    <w:rsid w:val="009640C4"/>
    <w:rsid w:val="009647E3"/>
    <w:rsid w:val="00977819"/>
    <w:rsid w:val="00977AD2"/>
    <w:rsid w:val="009812AF"/>
    <w:rsid w:val="00981769"/>
    <w:rsid w:val="00991D8A"/>
    <w:rsid w:val="00993D4A"/>
    <w:rsid w:val="009A22D3"/>
    <w:rsid w:val="009A3977"/>
    <w:rsid w:val="009B76B4"/>
    <w:rsid w:val="009C07EB"/>
    <w:rsid w:val="009C0846"/>
    <w:rsid w:val="009C1650"/>
    <w:rsid w:val="009C359A"/>
    <w:rsid w:val="009C4B3D"/>
    <w:rsid w:val="009D240C"/>
    <w:rsid w:val="009E34F8"/>
    <w:rsid w:val="009E4A40"/>
    <w:rsid w:val="009E7830"/>
    <w:rsid w:val="009F0E46"/>
    <w:rsid w:val="00A04A6C"/>
    <w:rsid w:val="00A07B3D"/>
    <w:rsid w:val="00A224FF"/>
    <w:rsid w:val="00A2344A"/>
    <w:rsid w:val="00A23DE4"/>
    <w:rsid w:val="00A42249"/>
    <w:rsid w:val="00A50BD0"/>
    <w:rsid w:val="00A53D3C"/>
    <w:rsid w:val="00A62096"/>
    <w:rsid w:val="00A6530A"/>
    <w:rsid w:val="00A73443"/>
    <w:rsid w:val="00A74926"/>
    <w:rsid w:val="00A804DA"/>
    <w:rsid w:val="00A814EA"/>
    <w:rsid w:val="00A970F0"/>
    <w:rsid w:val="00AB2C9C"/>
    <w:rsid w:val="00AC4CB8"/>
    <w:rsid w:val="00AD527C"/>
    <w:rsid w:val="00AD5A9E"/>
    <w:rsid w:val="00AD7256"/>
    <w:rsid w:val="00AE63F2"/>
    <w:rsid w:val="00B01B77"/>
    <w:rsid w:val="00B23A39"/>
    <w:rsid w:val="00B27A5A"/>
    <w:rsid w:val="00B537E2"/>
    <w:rsid w:val="00B66911"/>
    <w:rsid w:val="00B71D50"/>
    <w:rsid w:val="00B8554E"/>
    <w:rsid w:val="00B9106D"/>
    <w:rsid w:val="00B92FC6"/>
    <w:rsid w:val="00BA232A"/>
    <w:rsid w:val="00BA4A05"/>
    <w:rsid w:val="00BA5591"/>
    <w:rsid w:val="00BA6EAA"/>
    <w:rsid w:val="00BB0590"/>
    <w:rsid w:val="00BB4579"/>
    <w:rsid w:val="00BB6EF4"/>
    <w:rsid w:val="00BC1561"/>
    <w:rsid w:val="00BC23F1"/>
    <w:rsid w:val="00BC3A2F"/>
    <w:rsid w:val="00BD122C"/>
    <w:rsid w:val="00BD62F8"/>
    <w:rsid w:val="00BE5393"/>
    <w:rsid w:val="00BF0703"/>
    <w:rsid w:val="00BF2184"/>
    <w:rsid w:val="00BF6AE4"/>
    <w:rsid w:val="00C003A4"/>
    <w:rsid w:val="00C11C12"/>
    <w:rsid w:val="00C1315D"/>
    <w:rsid w:val="00C2345E"/>
    <w:rsid w:val="00C405EB"/>
    <w:rsid w:val="00C505ED"/>
    <w:rsid w:val="00C84DF7"/>
    <w:rsid w:val="00CA1F50"/>
    <w:rsid w:val="00CA5279"/>
    <w:rsid w:val="00CA67E5"/>
    <w:rsid w:val="00CC62BC"/>
    <w:rsid w:val="00CD378C"/>
    <w:rsid w:val="00CE1EAB"/>
    <w:rsid w:val="00CE631C"/>
    <w:rsid w:val="00CE6364"/>
    <w:rsid w:val="00CF10CB"/>
    <w:rsid w:val="00CF33E7"/>
    <w:rsid w:val="00CF7E91"/>
    <w:rsid w:val="00D04059"/>
    <w:rsid w:val="00D04111"/>
    <w:rsid w:val="00D15990"/>
    <w:rsid w:val="00D20FA3"/>
    <w:rsid w:val="00D24047"/>
    <w:rsid w:val="00D3773C"/>
    <w:rsid w:val="00D37BDA"/>
    <w:rsid w:val="00D525C5"/>
    <w:rsid w:val="00D60394"/>
    <w:rsid w:val="00D652FD"/>
    <w:rsid w:val="00D6579A"/>
    <w:rsid w:val="00D70BF1"/>
    <w:rsid w:val="00D716DC"/>
    <w:rsid w:val="00D7405D"/>
    <w:rsid w:val="00D754AE"/>
    <w:rsid w:val="00D94AFE"/>
    <w:rsid w:val="00D94EC2"/>
    <w:rsid w:val="00DA0D6C"/>
    <w:rsid w:val="00DB5AC2"/>
    <w:rsid w:val="00DB696C"/>
    <w:rsid w:val="00DC3611"/>
    <w:rsid w:val="00DD1309"/>
    <w:rsid w:val="00DD3808"/>
    <w:rsid w:val="00DD57A8"/>
    <w:rsid w:val="00DE33BB"/>
    <w:rsid w:val="00E03F2C"/>
    <w:rsid w:val="00E1131C"/>
    <w:rsid w:val="00E2760F"/>
    <w:rsid w:val="00E30FBE"/>
    <w:rsid w:val="00E331E7"/>
    <w:rsid w:val="00E45549"/>
    <w:rsid w:val="00E65292"/>
    <w:rsid w:val="00E73842"/>
    <w:rsid w:val="00E861FE"/>
    <w:rsid w:val="00E90CA7"/>
    <w:rsid w:val="00E92655"/>
    <w:rsid w:val="00EA1358"/>
    <w:rsid w:val="00EA607A"/>
    <w:rsid w:val="00EC6AD3"/>
    <w:rsid w:val="00ED0B18"/>
    <w:rsid w:val="00ED5768"/>
    <w:rsid w:val="00ED5775"/>
    <w:rsid w:val="00ED622D"/>
    <w:rsid w:val="00EE42F9"/>
    <w:rsid w:val="00EE4958"/>
    <w:rsid w:val="00EE5D20"/>
    <w:rsid w:val="00EF06FF"/>
    <w:rsid w:val="00F03D7B"/>
    <w:rsid w:val="00F06A55"/>
    <w:rsid w:val="00F10392"/>
    <w:rsid w:val="00F13F0F"/>
    <w:rsid w:val="00F3137B"/>
    <w:rsid w:val="00F36B0A"/>
    <w:rsid w:val="00F4089E"/>
    <w:rsid w:val="00F511E5"/>
    <w:rsid w:val="00F54227"/>
    <w:rsid w:val="00F6325A"/>
    <w:rsid w:val="00F64458"/>
    <w:rsid w:val="00F70AAE"/>
    <w:rsid w:val="00F86ECC"/>
    <w:rsid w:val="00F90735"/>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A51DE"/>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376659188">
      <w:bodyDiv w:val="1"/>
      <w:marLeft w:val="0"/>
      <w:marRight w:val="0"/>
      <w:marTop w:val="0"/>
      <w:marBottom w:val="0"/>
      <w:divBdr>
        <w:top w:val="none" w:sz="0" w:space="0" w:color="auto"/>
        <w:left w:val="none" w:sz="0" w:space="0" w:color="auto"/>
        <w:bottom w:val="none" w:sz="0" w:space="0" w:color="auto"/>
        <w:right w:val="none" w:sz="0" w:space="0" w:color="auto"/>
      </w:divBdr>
    </w:div>
    <w:div w:id="415640428">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3514338">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1925989233">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doi.org/10.1093/icesjms/23.3.366%20"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doi.org/10.1016/j.fishres.2022.106493"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i.org/10.1016/j.fishres.2021.10592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nmfs-stock-synthesis.github.io/doc/SS330_User_Manual_release.html%23tvOrder"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A651C-B418-4348-81D1-D9292E265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48</Pages>
  <Words>14770</Words>
  <Characters>84191</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98764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21</cp:revision>
  <dcterms:created xsi:type="dcterms:W3CDTF">2023-09-11T03:46:00Z</dcterms:created>
  <dcterms:modified xsi:type="dcterms:W3CDTF">2023-09-12T00:20:00Z</dcterms:modified>
</cp:coreProperties>
</file>